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(городской)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через администрацию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учреждения]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(защитник осужденного):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адвокатского образования]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Осужденный: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отбывающий наказание в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(приговор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замене неотбытой части наказания в виде лишения свободы более мягким видом наказания — ограничением свободы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осужден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пункт,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 к лишению свободы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отбыванием наказания в исправительной колонии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режима]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режима. Приговор вступил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Преступление, за которое осужден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относится к категории тяжких (ч. 4 ст. 15 УК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наказания исчисляется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срок наказания зачтено время содержания под стражей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учётом коэффициента, установленного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[пункт]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3.1 ст. 72 УК РФ. Окончание срока наказания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отбывает наказание в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куда прибыл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Отбытая часть наказания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Половина срока наказания, назначенного приговором,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истекла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дату подачи ходатайства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фактически отбыл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лишения свободы, неотбытая часть наказания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Таким образом, осужденный фактически отбыл часть срока, после которой неотбытая часть наказания за тяжкое преступление может быть заменена более мягким видом наказания, не являющимся принудительными работами (абз. 3 ч. 2 ст. 80 УК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Ранее с ходатайством о замене неотбытой части наказания более мягким видом наказания или об условно-досрочном освобождении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суд не обращался.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Поведение осужденного в период отбывания наказания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весь период отбывания наказания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получил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поощрений: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поощрения]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поощрения]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поощрения]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дисциплинарных взысканий, наложенных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[характер нарушения]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сняты досрочно в порядке поощрения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нарушений установленного порядка отбывания наказания осужденный не допускал.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трудоустроен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производства, 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 труду относится добросовестно, норму выработки выполняет.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году окончил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образовательной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учреждении по специальности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(диплом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Принимает участие в работах по благоустройству территории учреждения без оплаты труда в порядке ст. 106 УИК РФ, посещает мероприятия воспитательного характера, поддерживает социально полезные связи с родственниками.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осужденный переведён в облегчённые условия отбывания наказания (постановление начальника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Возмещение вреда, причинённого преступлением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потерпевшего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возмещение материального ущерба. На основании исполнительного листа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период отбывания наказания в счёт возмещения вреда из заработной платы осужденного удержано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(справка бухгалтерии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Кроме того, по просьбе осужденного его родственники добровольно перечислили потерпевшему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(платёжные поручения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Всего возмещено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остаток задолженности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направил потерпевшему письмо с извинениями (почтовое отправление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Вину в совершённом преступлении осужденный признал, в содеянном раскаивается.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Лицу, отбывающему лишение свободы и возместившему вред, причинённый преступлением, полностью или частично, суд с учётом его поведения в течение всего периода отбывания наказания может заменить оставшуюся неотбытой часть наказания более мягким видом наказания (ч. 1 ст. 80 УК РФ). Осужденный, а также его адвокат вправе обратиться в суд с ходатайством о такой замене (ч. 3 ст. 175 УИК РФ). Вопрос разрешается судом по месту отбывания наказания по ходатайству осужденного (п. 5 ст. 397, ч. 3 ст. 396, п. 2 ч. 1 ст. 399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Основанием для замены является поведение осужденного, свидетельствующее о том, что цели наказания могут быть достигнуты путём замены неотбытой части наказания более мягким наказанием; суд учитывает также данные о личности осужденного, его отношение к труду и учёбе (п. 4 постановления Пленума Верховного Суда РФ от 21.04.2009 № 8 «О судебной практике условно-досрочного освобождения от отбывания наказания, замены неотбытой части наказания более мягким видом наказания», далее — Постановление № 8).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трудоустроен, получил профессию, имеет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поощрений, взысканий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имеет, переведён в облегчённые условия. Эти сведения характеризуют его поведение за весь период отбывания наказания (ч. 4 ст. 80 УК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Наличие у осужденного взысканий само по себе не может свидетельствовать о том, что он нуждается в дальнейшем отбывании наказания; суд учитывает тяжесть и характер каждого нарушения, данные о снятии или погашении взысканий, время, прошедшее с последнего взыскания, и последующее поведение осужденного (абз. 5 п. 6 Постановления № 8). Взыскания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связаны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[характер нарушения]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наложены в начальный период отбывания наказания, сняты досрочно в порядке поощрения, после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нарушений не было.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Возмещение вреда полностью или частично является одним из условий замены неотбытой части наказания. Если осужденный принимал меры к возмещению вреда, но в силу объективных причин вред возмещён лишь частично, суд не вправе отказать в замене только на этом основании (абз. 2 п. 7 Постановления № 8). Осужденный возместил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то есть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взысканной суммы, за счёт удержаний из заработной платы и добровольных перечислений. Остаток задолженности не погашен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[объективная причина]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После освобождения осужденный будет трудоустроен и продолжит погашение задолженности из заработной платы.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Характер и степень общественной опасности совершённого преступления, в том числе его тяжесть и последствия, не могут являться основаниями для отказа в удовлетворении ходатайства, поскольку они служат критериями для установления сроков, указанных в ст. 80 УК РФ, и учтены судом при назначении наказания. Суд не вправе отказать в замене неотбытой части наказания по основаниям, не указанным в законе (абз. 1, 3 п. 6 Постановления № 8). В случае отказа в постановлении должны быть указаны конкретные фактические обстоятельства, исключающие замену, при этом выводы о наличии таких обстоятельств не могут быть основаны на сведениях, не проверенных в судебном заседании (п. 20 Постановления № 8).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замене неотбытой части наказания суд может избрать любой более мягкий вид наказания из указанных в ст. 44 УК РФ в пределах, предусмотренных УК РФ для этого вида наказания (ч. 3 ст. 80 УК РФ). Срок более мягкого наказания определяется с учётом ч. 1 ст. 71 УК РФ (абз. 2 п. 4 Постановления № 8): одному дню лишения свободы соответствуют два дня ограничения свободы. Неотбытая часть лишения свободы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поэтому срок ограничения свободы не может превышать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Ограничение свободы позволит обеспечить контроль за поведением осужденного со стороны уголовно-исполнительной инспекции. После освобождения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будет проживать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жилом помещении, принадлежащем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собственника, 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(выписка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согласие собственника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гарантирует трудоустройство осужденного на должность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(гарантийное письмо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Место жительства и место работы находятся в пределах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что позволяет установить ограничения, предусмотренные ч. 1 ст. 53 УК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80 УК РФ, ч. 3 ст. 175 УИК РФ, п. 5 ст. 397, ст. 399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Заменить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неотбытую часть наказания в виде лишения свободы сроком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назначенного 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более мягким видом наказания — ограничением свободы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установлением ограничений и обязанности, предусмотренных ч. 1 ст. 53 УК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ходатайство с личным участием осужденного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путём использования систем видеоконференц-связи и с участием защитника — адвоката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непредставления администрацией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характеристики на осужденного (ч. 3 ст. 175 УИК РФ) оказать содействие в истребовании из учреждения характеристики, справки о поощрениях и взысканиях и справки бухгалтерии об удержаниях по исполнительным документам (абз. 3, 4 п. 14 Постановления № 8).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вступлении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апелляционного определения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(при наличии).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Справка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поощрениях и взысканиях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постановлений о поощрениях и о снятии взысканий.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постановления начальника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переводе в облегчённые условия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диплома (свидетельства) о профессиональном обучении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Справка бухгалтерии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удержаниях по исполнительному листу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платёжных поручений о добровольном возмещении вреда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письма осужденного потерпевшему и документ о его направлении.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на жилое помещение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согласие собственника на проживание осужденного.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Гарантийное письмо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трудоустройстве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ходатайства для направления в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замене неотбытой части наказания более мягким видом наказания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