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арбитражный апелляционный суд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(конкурсный кредитор):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кредитора: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Финансовый управляющий: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Обособленный спор: о завершении процедуры реализации имущества гражданина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10 000 руб. (подп. 19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АПЕЛЛЯЦИОННАЯ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на определение Арбитражного суда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в части освобождения должника от исполнения обязательства перед кредитором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(резолютивная часть объявлена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несостоятельности (банкротстве)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завершена процедура реализации имущества гражданина, должник освобождён от дальнейшего исполнения требований кредиторов, в том числе от исполнения обязательства перед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Кредитор обжалует определение в части освобождения должника от исполнения обязательства перед ним. В части завершения процедуры реализации имущества определение не обжалуется.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Требование кредитора включено в третью очередь реестра требований кредиторов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Оно основано на вступившем в законную силу решении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которым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возмещение ущерба, причинённого повреждением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судебных расходов.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 решения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следует,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ДТП]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произошло дорожно-транспортное происшествие с участием автомобиля кредитора и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 управлением должника. Постановлением по делу об административном правонарушении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признан виновным в нарушении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 дорожного движения. Гражданская ответственность должника как владельца транспортного средства по договору обязательного страхования на момент ДТП застрахована не была, поэтому кредитор не имел возможности получить страховое возмещение, а суд возложил обязанность возмещения вреда на должника как на владельца источника повышенной опасности.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предъявлен к исполнению,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До обращения в суд с заявлением о собственном банкротстве должник не произвёл ни одного платежа в погашение долга, не обращался к кредитору с предложением о рассрочке или мировом соглашении.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о признании себя банкротом должник подал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[дней/месяцев]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после вступления решения в законную силу. Решением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признан банкротом, введена процедура реализации имущества. Требование кредитора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реестра; иные включённые в реестр требования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 суммы требований иных кредиторов либо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Должник является трудоспособным, в ходе процедуры получал доход в виде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дохода]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суде первой инстанции кредитор возражал против освобождения должника от исполнения обязательства перед ним и ссылался на указанные обстоятельства (возражения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протокол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Суд первой инстанции освободил должника от обязательств, указав,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изложение мотивов суда, например: вред причинён по неосторожности, отсутствует причинная связь между управлением транспортным средством без полиса и причинением ущерба, противоправных действий в ходе процедуры не установлено]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Кредитор считает определение в обжалуемой части незаконным.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Освобождение гражданина от обязательств не допускается, если доказано, что при возникновении или исполнении обязательства, на котором конкурсный кредитор основывал своё требование в деле о банкротстве, гражданин действовал незаконно, в том числе злостно уклонился от погашения кредиторской задолженности. В этом случае арбитражный суд в определении о завершении реализации имущества гражданина указывает на неприменение в отношении гражданина правила об освобождении от исполнения обязательств (абз. 4 п. 4 ст. 213.28 Федерального закона от 26.10.2002 № 127-ФЗ «О несостоятельности (банкротстве)»). Соответствующие обстоятельства могут быть установлены в рамках любого судебного процесса (обособленного спора) по делу о банкротстве должника, а также в иных делах (п. 45 постановления Пленума Верховного Суда РФ от 13.10.2015 № 45 «О некоторых вопросах, связанных с введением в действие процедур, применяемых в делах о несостоятельности (банкротстве) граждан»). Следовательно, суд первой инстанции был обязан оценить поведение должника как при возникновении обязательства, так и при его исполнении в рамках настоящего обособленного спора.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Обязательство должника перед кредитором возникло из причинения вреда при использовании транспортного средства, то есть источника повышенной опасности (п. 1 ст. 1079 ГК РФ). Федеральный закон от 25.04.2002 № 40-ФЗ «Об обязательном страховании гражданской ответственности владельцев транспортных средств» устанавливает всеобщность и обязательность страхования гражданской ответственности владельцами транспортных средств и недопустимость использования транспортных средств, владельцы которых не исполнили эту обязанность (ст. 3), и гарантирует потерпевшему возмещение вреда имуществу в пределах 400 000 руб. (ст. 7). Должник, используя транспортное средство без полиса, сознательно принял на себя риск причинения вреда, который потерпевший не сможет возместить за счёт страховщика.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исполнении обязательства должник действовал незаконно: будучи трудоспособным, он не предпринял ни одной попытки погасить долг и спустя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[дней/месяцев]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после вступления решения в законную силу инициировал собственное банкротство. Иных значимых долгов у должника не было: требование кредитора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реестра. Банкротство инициировано не для преодоления неплатёжеспособности перед кругом кредиторов, а для того, чтобы избежать исполнения решения суда о возмещении вреда.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Такая последовательность действий выходит за пределы осуществления гражданских прав и является злоупотреблением правом, последствием которого является отказ в защите права (п. 1, 2 ст. 10 ГК РФ), в данном случае права на освобождение от обязательства по итогам процедуры банкротства. Именно такую оценку дала Судебная коллегия по экономическим спорам Верховного Суда РФ в Определении от 29.06.2026 № 308-ЭС25-15496 по делу № А32-56775/2023: должник, использовавший транспортное средство без страхования ответственности, лишил потерпевшего гарантированного Законом об ОСАГО возмещения, сам возмещать ущерб не намеревался, на что указывает инициирование банкротства сразу после присуждения долга в отсутствие значимых долгов перед иными лицами. Судебные акты трёх инстанций в части освобождения от обязательства перед потерпевшим отменены, принято решение не освобождать должника от этого обязательства.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Отсутствие умысла или грубой неосторожности при причинении вреда не препятствует применению абз. 4 п. 4 ст. 213.28 Закона о банкротстве, поскольку норма охватывает незаконное поведение не только при возникновении, но и при исполнении обязательства. В Определении от 11.06.2026 № 306-ЭС25-15628 по делу № А12-28251/2024 Судебная коллегия по экономическим спорам Верховного Суда РФ указала, что непринятие трудоспособным должником попыток погашения задолженности и инициирование им собственного банкротства с намерением избежать исполнения решения суда о присуждении долга доказывают незаконность действий должника при исполнении обязательства; неумышленное причинение вреда при управлении транспортным средством без полиса ОСАГО, в том числе допустимом до истечения законного срока его оформления, этот вывод не опровергает. Суд первой инстанции эти обстоятельства не оценил, ограничившись выводом об отсутствии вины должника в форме умысла при причинении вреда.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Таким образом, суд первой инстанции не применил закон, подлежащий применению, — абз. 4 п. 4 ст. 213.28 Закона о банкротстве и ст. 10 ГК РФ, а его выводы об отсутствии оснований для неосвобождения должника не соответствуют обстоятельствам дела (п. 3, 4 ч. 1, п. 1 ч. 2 ст. 270 АПК РФ). Обстоятельства, необходимые для разрешения вопроса, установлены вступившим в законную силу решением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подтверждены материалами обособленного спора, поэтому суд апелляционной инстанции вправе отменить определение в части и разрешить вопрос по существу (п. 3 ч. 4 ст. 272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Апелляционная жалоба подана в пределах месячного срока со дня вынесения определения (п. 1 ст. 61 Закона о банкротстве). Копии жалобы и приложенных документов направлены должнику и финансовому управляющему (ч. 3 ст. 260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абз. 4 п. 4 ст. 213.28, п. 1 ст. 61 Закона о банкротстве, ст. 10, 1079 ГК РФ, ст. 257, 260, 270, 272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определение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части освобождения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дальнейшего исполнения требования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 освобождать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исполнения обязательства перед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основанного на решении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о включении требования кредитора в реестр требований кредиторов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сведения о ходе исполнительного производства.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отчёта финансового управляющего о результатах проведения процедуры реализации имущества гражданина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реестром требований кредиторов.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 в размере 10 000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апелляционной жалобы и приложений должнику и финансовому управляющему.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копия диплома о высшем юридическом образовании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кредитора на освобождение должника от обязательств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