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 арбитражных управляющих]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в реестре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(кредитор):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кредитора]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разрешении разногласий об очерёдности удовлетворения требования о возмещении судебных расходов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принято заявление о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несостоятельным (банкротом),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должника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первоначального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задолженности.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Иск предъявлен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рассмотрение дела по существу закончено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до возбуждения дела о банкротстве должника. Неисполнение этого решения стало основанием для обращения с заявлением о признании должника банкротом.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основанное на решении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включено в третью очередь реестра требований кредиторов должника.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должника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судебных расходов на оплату услуг представителя, понесённых в связи с рассмотрением этого дела. Согласно определению и представленным кредитором документам расходы оплачены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[договору об оказании юридических услуг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платёжным документам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то есть в период рассмотрения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 возбуждения дела о банкротстве.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произведена замена взыскателя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кредитор).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кредитор обратился к финансовому управляющему с требованием погасить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судебных расходов как текущий платёж, сославшись на то, что определение о взыскании расходов вынесено после возбуждения дела о банкротстве.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отказал в погашении требования вне очереди. Кредитор с отказом не согласился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[письмо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жалоба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]). Между финансовым управляющим и кредитором возникли разногласия по очерёдности удовлетворения требования, которые подлежат разрешению судом по п. 1 ст. 60 Федерального закона от 26.10.2002 № 127-ФЗ «О несостоятельности (банкротстве)» (далее — Закон о банкротстве).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Текущими платежами являются денежные обязательства, возникшие после даты принятия заявления о признании должника банкротом (п. 1 ст. 5 Закона о банкротстве). Требования по текущим платежам удовлетворяются вне очереди преимущественно перед кредиторами, требования которых возникли до принятия заявления (п. 1 ст. 213.27 Закона о банкротстве). Квалификация требования как текущего зависит от момента его возникновения, а не от даты судебного акта, которым требование подтверждено.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Судебные расходы представляют собой денежные затраты (потери), понесённые в связи с рассмотрением дела; лицо, заявляющее о взыскании издержек, доказывает факт их несения и связь с делом (п. 1, 10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дела»). Определение о взыскании судебных расходов принимается по итогам рассмотрения заявления о понесённых расходах (ч. 1, 2 ст. 112 АПК РФ) и лишь подтверждает право на их возмещение.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Конституционный Суд РФ указал на подобие обязательства по возмещению судебных расходов обязательству по возмещению убытков и определяет очерёдность требования о возмещении судебных расходов в деле о банкротстве моментом его возникновения (постановление Конституционного Суда РФ от 19.03.2024 № 11-П). Подобие убыткам означает, что требование возникает с момента несения расходов.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Судебная коллегия по экономическим спорам Верховного Суда РФ в определении от 23.06.2026 № 304-ЭС25-15299 по делу № А45-31467/2021 в аналогичной ситуации отменила судебные акты трёх инстанций, признавших судебные расходы по делу, предшествовавшему банкротству, текущими платежами. Коллегия указала, что расходы, понесённые в период рассмотрения такого дела, существовали наряду с основной задолженностью до возбуждения дела о банкротстве и не могут быть удовлетворены ранее неё; день принятия определения о взыскании расходов не может приниматься за момент возникновения требования в целях определения очерёдности. По признакам связи с задолженностью и моменту возникновения такие расходы отнесены к реестровым требованиям, учитываемым и удовлетворяемым в порядке п. 3 ст. 137 Закона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понесены кредитором (его правопредшественником)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рассмотрением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даты принятия заявления о признании должника банкротом. Требование о их возмещении возникло до возбуждения дела о банкротстве и текущим платежом не является. Вынесение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возбуждения дела о банкротстве этого вывода не меняет. Признание требования текущим привело бы к его погашению преимущественно перед основной задолженностью, в связи с рассмотрением которой расходы понесены, и перед требованиями иных кредиторов третьей очереди.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возмещении судебных расходов является производным от основного требования кредитора, включённого в реестр. Требования третьей очереди о возмещении убытков в форме упущенной выгоды, о взыскании неустоек и иных финансовых санкций учитываются в реестре отдельно и удовлетворяются после погашения основной суммы задолженности и причитающихся процентов (п. 3 ст. 137 Закона о банкротстве). Применение этого правила к судебным расходам кредитора соответствует правовой позиции, изложенной в определении от 23.06.2026 № 304-ЭС25-15299. Порядок удовлетворения реестровых требований в деле о банкротстве гражданина установлен п. 3 ст. 213.27 Закона о банкротстве.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 ст. 5, п. 1 ст. 60, п. 3 ст. 137, ст. 213.27 Закона о банкротстве, ст. 112,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разногласия между финансовым управляющим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вопросу об очерёдности удовлетворения требования о возмещении судебных расходов.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возмещении судебных расходов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взысканных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относящимся к текущим платежам.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указанное требование подлежащим учёту в реестре требований кредиторов должника отдельно и удовлетворению в порядке, предусмотренном п. 3 ст. 137 Закона о банкротстве, — после погашения основной суммы задолженности и причитающихся процентов.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судебных расходов.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процессуальном правопреемстве.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включении требования в реестр требований кредиторов.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реестра требований кредиторов должника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кредитора о погашении текущего платежа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дату несения расходов (копии договора об оказании юридических услуг, платёжных документов из материалов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исходного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Судебной коллегии по экономическим спорам Верховного Суда РФ от 23.06.2026 № 304-ЭС25-15299.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копии заявления кредитору и должнику.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разрешении разногласий об очерёдности судебных расходов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