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финансовый управляющий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саморегулируемой организации арбитражных управляющих]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регистрационный номер в реестре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направления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(сторона оспариваемой сделки):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9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признании недействительным соглашения о надлежащем исполнении договора займа и применении последствий его недействительности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Определением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принято заявление о признании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должник) несостоятельным (банкротом), возбуждено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 о банкротстве]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Решением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должник признан банкротом, введена процедура реализации имущества гражданина, финансовым управляющим утверждён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должником (заимодавцем)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(заёмщиком, далее — ответчик) заключён договор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условиям договора проценты за пользование займом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 и выплачиваются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 полном погашении займа]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договора), заём подлежит возврату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договора), обеспечение исполнения обязательств заёмщика не предусмотрено.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 исполнение договора должник со своего счёта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перечислил ответчику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выпиской по счёту и платёжными поручениями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Реальность предоставления займа ответчиком не оспаривается.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Оценив условия договора займа как невыгодные для должника, финансовый управляющий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направил ответчику отказ от исполнения договора займа. В ответ ответчик представил подписанное с должником соглашение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надлежащем исполнении договора займа (далее — соглашение), в котором стороны констатировали полный возврат суммы займа наличными денежными средствами частями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Финансовым управляющим получены выписки по всем счетам должника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Поступлений денежных средств от ответчика, а также зачисления наличных в суммах и в периоды, соответствующие указанному в соглашении возврату, выписки не содержат. Расписки, акты приёма-передачи денежных средств, приходные документы, подтверждающие получение должником наличных от ответчика, у должника отсутствуют и финансовому управляющему не переданы. Приобретение должником в указанный период имущества или погашение им обязательств за счёт значительных сумм наличных финансовым управляющим не выявлено.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Соглашение подписано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то есть в пределах трёх лет до принятия заявления о признании должника банкротом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На дату подписания соглашения должник имел неисполненные денежные обязательства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срок исполнения которых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эти требования включены в реестр требований кредиторов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Признаки неплатёжеспособности должника на эту дату установлены также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[постановлением 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обособленному спору 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Сделки, совершённые должником, могут быть признаны недействительными в соответствии с Гражданским кодексом РФ, а также по основаниям и в порядке, которые указаны в Федеральном законе от 26.10.2002 № 127-ФЗ «О несостоятельности (банкротстве)» (далее — Закон о банкротстве) (п. 1 ст. 61.1 Закона о банкротстве). Заявление об оспаривании сделки должника-гражданина по основаниям ст. 61.2 Закона о банкротстве может быть подано финансовым управляющим по своей инициативе (п. 1 ст. 213.32 Закона о банкротстве), подаётся в арбитражный суд, рассматривающий дело о банкротстве, и рассматривается в этом деле (п. 1 ст. 61.8, п. 3 ст. 213.32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Мнимая сделка, то есть сделка, совершённая лишь для вида, без намерения создать соответствующие ей правовые последствия, ничтожна (п. 1 ст. 170 ГК РФ). Стороны мнимой сделки могут для вида осуществить и её формальное исполнение (п. 86 постановления Пленума Верховного Суда РФ от 23.06.2015 № 25 «О применении судами некоторых положений раздела I части первой Гражданского кодекса Российской Федерации»). Соглашение не отражает действительного возврата займа: оно составлено после отказа финансового управляющего от исполнения договора займа и направлено на создание видимости прекращения обязательства ответчика, в результате чего из конкурсной массы выбывает право требования к ответчику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Реальность предоставления займа подтверждена банковскими операциями, а документальных доказательств его возврата, кроме констатации исполнения в самом соглашении, не имеется. В такой ситуации опровержение обоснованных сомнений в реальности передачи ответчиком денежных средств и направленности соглашения на причинение вреда кредиторам возлагается на подписавших его лиц (определение Судебной коллегии по экономическим спорам Верховного Суда РФ от 01.06.2026 № 305-ЭС25-4974 по делу № А40-6445/2023). Каждое лицо, участвующее в деле, доказывает обстоятельства, на которые ссылается как на основание своих возражений (ч. 1 ст. 65 АПК РФ). Обстоятельства дела, которые в соответствии с законом должны быть подтверждены определёнными доказательствами, не могут подтверждаться иными доказательствами (ст. 68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обязан раскрыть источник наличных денежных средств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подтвердить их наличие именно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когда, согласно соглашению, производился возврат. Пояснения о хранении наличных, накоплениях за период трудовой деятельности, получении средств в наследство, в дар или от продажи имущества, не сопоставленные по времени с периодом исполнения соглашения, не доказывают возврат займа (определение Верховного Суда РФ от 01.06.2026 № 305-ЭС25-4974). По сведениям, имеющимся у финансового управляющего,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[доходы ответчика за 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/ крупных поступлений на счета ответчика в указанный период не выявлено].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Сделка, совершённая должником в течение трёх лет до принятия заявления о признании банкротом в целях причинения вреда имущественным правам кредиторов, может быть признана недействительной, если в результате её совершения был причинён вред и другая сторона знала об указанной цели (п. 2 ст. 61.2 Закона о банкротстве). Все условия применения этой нормы имеются: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Соглашение подписано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до принятия заявления о признании должника банкротом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— в пределах трёхлетнего срока.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момент подписания должник отвечал признаку неплатёжеспособности: прекратил исполнение обязательств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срок исполнения которых наступил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Соглашение безвозмездно: должник прекратил право требования к ответчику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ничего не получив взамен; вред кредиторам выражается в утрате конкурсной массой этого права требования.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является фактически аффилированным с должником лицом. Предоставление крупной денежной суммы на длительный срок под низкий процент и без обеспечения указывает на фактическую аффилированность сторон займа (определение Верховного Суда РФ от 01.06.2026 № 305-ЭС25-4974). Заём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выдан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[срок]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лет под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 с уплатой процентов в конце срока и без обеспечения; кроме того,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обстоятельства знакомства или связи должника и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Осведомлённость ответчика о цели причинения вреда предполагается (абз. 2 п. 2 ст. 61.2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Квалификация сделки, заключённой в период подозрительности, в качестве ничтожной на основании ст. 10, 168, 170 ГК РФ допустима: правомочия суда на такую квалификацию следуют из п. 1 ст. 61.1 Закона о банкротстве и п. 4 постановления Пленума Высшего Арбитражного Суда РФ от 23.12.2010 № 63 (определение Верховного Суда РФ от 01.06.2026 № 305-ЭС25-4974). Подписание соглашения о несостоявшемся возврате займа с целью вывести из конкурсной массы право требования является злоупотреблением правом по отношению к кредиторам должника (п. 1 ст. 10 ГК РФ) и влечёт ничтожность сделки (п. 2 ст. 168 ГК РФ). Срок исковой давности не пропущен: о соглашении финансовый управляющий узнал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получив его от ответчика (п. 2 ст. 213.32 Закона о банкротстве, ст. 181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Недействительная сделка не влечёт юридических последствий, за исключением тех, которые связаны с её недействительностью (п. 1 ст. 167 ГК РФ). Последствием недействительности соглашения является восстановление обязательств ответчика перед должником по договору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право требования по этому обязательству подлежит включению в конкурсную массу (п. 1 ст. 61.6 Закона о банкротстве).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движении денежных средств по счетам ответчика и о его доходах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необходимы для проверки финансовой возможности возврата займа. Финансовый управляющий не может получить их самостоятельно, поскольку ответчик не является должником в деле о банкротстве, а банковская и налоговая тайна препятствуют выдаче сведений без запроса суда; запрос финансового управляющего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ответчиком оставлен без ответа. Доказательства находятся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 (банков)]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(ч. 4 ст. 66 АПК РФ). Суд также вправе предложить ответчику представить дополнительные доказательства (ч. 2 ст. 66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10, 167, 168, 170 ГК РФ, ст. 61.1, 61.2, 61.6, 61.8, 213.32 Закона о банкротстве, ст. 65, 66, 223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недействительным соглашение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надлежащем исполнении договора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заключённое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Применить последствия недействительности сделки: восстановить обязательства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договору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выписки о движении денежных средств по всем счетам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налогового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сведения об открытых (закрытых) счетах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 его доходах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Предложить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представить доказательства наличия у него денежных средств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доказательства их передачи должнику.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должника расходы по уплате государственной пошлины.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по счёту должника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копии платёжных поручений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отказа финансового управляющего от исполнения договора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доказательства его направления ответчику.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надлежащем исполнении договора займа.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Выписки по всем счетам должника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определения о включении требования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 требований кредиторов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документы, подтверждающие срок исполнения этого обязательства.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[постановления 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], которым установлены признаки неплатёжеспособности должника.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запроса финансового управляющего ответчику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решения о признании должника банкротом и утверждении финансового управляющего.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Сообщение о подаче заявления, включённое в Единый федеральный реестр сведений о банкротстве.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Доказательства направления копии заявления с приложениями ответчику заказным письмом с уведомлением о вручении.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финансовый управляющий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финансового управляющего]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финансового управляющего о признании соглашения о возврате займа недействительным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