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(городского)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третьего лица]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осмотре и исследовании доказательств по месту их нахождения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суда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устранении препятствий в пользовании земельным участком и о сносе самовольной постройки. Судебное заседание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Интересы истца представляю на основании доверенности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Истцу принадлежит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(выписка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Ответчик владеет смежным участком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ответчик возвёл на своём участке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объекта: хозяйственная постройка, гараж, баня]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установил забор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[материал]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вдоль смежной границы.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Истец утверждает, что забор установлен с заходом на его участок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[величина]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 на отрезке между характерными точками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точек]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сведениям ЕГРН, а постройка ответчика расположена на расстоянии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[величина]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 от смежной границы, скат её кровли направлен на участок истца и сток воды с кровли подтапливает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именно: посадки, фундамент дома, проход]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Ответчик эти обстоятельства оспаривает: в отзыве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он указывает, что забор стоит по старой границе, а постройка соответствует требованиям к отступам.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Обстоятельства, имеющие значение для дела, — фактическое положение забора и постройки относительно границы по сведениям ЕГРН, расстояние от постройки до границы, направление ската кровли и наличие водоотвода, следы подтопления — устанавливаются осмотром на местности. Представленные истцом фотографии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(приложение к иску) и схема кадастрового инженера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кадастрового инженера]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ответчик считает недостоверными. Земельные участки, забор и постройка прочно связаны с землёй и не могут быть доставлены в суд.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Письменные и вещественные доказательства, которые невозможно или затруднительно доставить в суд, осматриваются и исследуются по месту их нахождения или в ином определённом судом месте; о производстве осмотра на месте суд выносит определение (ч. 1 ст. 184 ГПК РФ). Суд может произвести осмотр и исследование вещественных доказательств по месту их нахождения в случае невозможности или затруднительности доставки их в суд (ч. 1 ст. 58 ГПК РФ). Забор, постройка и сами земельные участки по своему месту нахождения и внешнему виду служат средством установления обстоятельств, имеющих значение для дела (ч. 1 ст. 73 ГПК РФ), и доставлены в суд быть не могут.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 обязан непосредственно исследовать доказательства по делу, в том числе осмотреть вещественные доказательства (ч. 1 ст. 157 ГПК РФ), и оценивает их на основе всестороннего, полного, объективного и непосредственного исследования (ч. 1 ст. 67 ГПК РФ). Стороны расходятся в оценке фотографий и схемы, представленных истцом; непосредственный осмотр позволит суду устранить это противоречие без опоры на одну из версий.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Для участия в осмотре могут быть вызваны эксперты, специалисты, свидетели, а также осуществлены фотографирование, аудио- и видеозапись (ч. 2 ст. 58 ГПК РФ, ч. 2 ст. 184 ГПК РФ). Суд может привлекать специалистов при осмотре вещественных доказательств для получения консультаций, пояснений и оказания непосредственной технической помощи, в том числе для фотографирования, составления планов и схем (ч. 1 ст. 188 ГПК РФ). Участие кадастрового инженера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кадастрового инженера]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[сведения о квалификации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необходимо, чтобы показать на местности положение характерных точек смежной границы по сведениям ЕГРН, измерить расстояния и составить схему, которая будет приложена к протоколу. Специальных исследований, требующих назначения экспертизы, для этих действий не требуется.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 времени и месте осмотра извещаются лица, участвующие в деле, и их представители; их неявка не препятствует проведению осмотра (ч. 2 ст. 184 ГПК РФ). Результаты осмотра заносятся в протокол судебного заседания, к которому прилагаются составленные или проверенные при осмотре планы, схемы, чертежи, видеозаписи, фотоснимки, а также консультация специалиста в письменной форме (ч. 3 ст. 184 ГПК РФ); протокол составляется по правилам гл. 21 ГПК РФ (ч. 3 ст. 58 ГПК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Истец вправе представлять доказательства и участвовать в их исследовании, заявлять ходатайства (ч. 1 ст. 35 ГПК РФ) и обязан доказать обстоятельства, на которые ссылается (ч. 1 ст. 56 ГПК РФ). Ходатайство разрешается определением суда после заслушивания мнений других лиц, участвующих в деле (ст. 166 ГПК РФ). Денежные суммы, подлежащие выплате специалисту, истец готов предварительно внести на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органа: управления Судебного департамента в субъекте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размере, определённом судом (ч. 1 ст. 96 ГПК РФ). Расходы на производство осмотра на месте относятся к издержкам, связанным с рассмотрением дела (ст. 94 ГПК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Осмотр не заменяет экспертизу, если по его результатам потребуются специальные знания (ч. 1 ст. 79 ГПК РФ). Результаты осмотра позволят суду определить, требуется ли назначение землеустроительной (строительно-технической) экспертизы, и сформулировать вопросы эксперту применительно к установленному на местности положению объектов.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Доступ на земельный участок истца для осмотра будет обеспечен истцом. Постройка и забор ответчика доступны для обзора с участка истца 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[земель общего пользования / проезда]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или описание]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35, 58, 157, 166, 184, 188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Произвести осмотр и исследование по месту их нахождения земельного участка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забора вдоль смежной границы с земельным участком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постройки ответчика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вынести определение о производстве осмотра на месте с указанием его даты и времени.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Известить о времени и месте осмотра лиц, участвующих в деле, и их представителей.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Привлечь к участию в осмотре в качестве специалиста кадастрового инженера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кадастрового инженера]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для оказания технической помощи и консультаций: определения на местности положения характерных точек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точек]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смежной границы по сведениям ЕГРН, измерения расстояния от забора и постройки ответчика до этой границы, составления схемы расположения объектов.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ходе осмотра установить и отразить в протоколе: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фактическое положение забора относительно смежной границы по сведениям ЕГРН и величину отклонения;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расстояние от стены постройки ответчика до смежной границы;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направление ската кровли постройки, наличие или отсутствие водосточной системы и снегозадержателей;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наличие следов подтопления на участке истца в зоне стока воды с кровли.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Произвести в ходе осмотра фотографирование и видеозапись, приложить к протоколу фотоснимки, видеозапись, схему расположения объектов и письменную консультацию специалиста (ч. 2, 3 ст. 184 ГПК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на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кадастровом инженере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кадастрового инженера]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копии документов о квалификации, согласие на участие в осмотре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Схема расположения объектов, составленная кадастровым инженером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кадастрового инженера]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копии ходатайства ответчику и третьему лицу.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осмотре доказательств на месте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