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районный суд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через мирового судью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судебного участка]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Дело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Лицо, в отношении которого вынесено постановление по делу об административном правонарушении: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 рождения]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Защитник: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адвокат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адвокатского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регистрационный номер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реестре адвокатов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ордер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для корреспонденции: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Потерпевший: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потерпевшего]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Орган, должностное лицо которого составило протокол: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подразделения Госавтоинспекции]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органа]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Жалоба государственной пошлиной не облагается (ч. 5 ст. 30.2 КоАП РФ)</w:t>
      </w:r>
    </w:p>
    <w:p>
      <w:pPr>
        <w:keepNext/>
        <w:spacing w:before="240" w:after="24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ЖАЛОБА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на постановление мирового судьи по делу об административном правонарушении, предусмотренном ч. 2 ст. 12.27 КоАП РФ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Постановлением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Постановление)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признан виновным в совершении административного правонарушения, предусмотренного ч. 2 ст. 12.27 КоАП РФ, и подвергнут административному наказанию в виде лишения права управления транспортными средствами на срок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[срок]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Мировой судья установил, что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парковке у дома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управляя автомобилем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модель, государственный регистрационный знак]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при движении задним ходом совершил наезд на припаркованный автомобиль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модель, государственный регистрационный знак]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принадлежащий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потерпевшего]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после чего оставил место дорожно-транспортного происшествия, участником которого являлся.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получена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[документ о вручении копии постановления]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 Срок, установленный ч. 1 ст. 30.3 КоАП РФ, не пропущен.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не знал о контакте с другим автомобилем. Маневр выполнялся в тёмное время суток,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при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[погодные условия: дождь, мокрый снег]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что подтверждается справкой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подразделения Росгидромета]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Автомобиль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модель]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имеет габаритную длину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[значение]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 и высоту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[значение]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м; зона заднего бампера автомобиля потерпевшего ниже линии обзора из салона и из зеркал заднего вида. По протоколу осмотра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автомобиле потерпевшего обнаружены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[описание повреждений: потёртость лакокрасочного покрытия заднего бампера длиной [значение]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см на высоте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[значение]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см от поверхности дороги]. Иных повреждений, следов отброса автомобиля или осыпи деталей не зафиксировано.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 происшествии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узнал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когда инспектор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подразделения Госавтоинспекции]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пригласил его для дачи объяснений. Он сразу явился, предоставил автомобиль для осмотра и не отрицал, что в указанное время выезжал с парковки. Автомобиль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сотрудниками полиции не осматривался, сопоставление повреждений по высоте, форме и характеру следов не проводилось. Пассажир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свидетеля]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объяснении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сообщил, что удара, звука или толчка при выезде не было.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Мировой судья сделал вывод об умысле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из самого факта отъезда с парковки и из его письменного объяснения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 Доводы защиты о неосведомлённости о контакте, о характере и локализации повреждений, погоде и габаритах автомобиля в Постановлении не оценены. Постановление считаю незаконным и необоснованным по следующим основаниям.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Правовое обоснование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Часть 2 ст. 12.27 КоАП РФ устанавливает ответственность за оставление водителем в нарушение Правил дорожного движения места дорожно-транспортного происшествия, участником которого он являлся. Субъективная сторона этого правонарушения характеризуется умышленной формой вины (абз. 7 п. 20 постановления Пленума Верховного Суда РФ от 25.06.2019 № 20 «О некоторых вопросах, возникающих в судебной практике при рассмотрении дел об административных правонарушениях, предусмотренных главой 12 Кодекса Российской Федерации об административных правонарушениях», далее — Постановление Пленума № 20). Правонарушение признаётся совершённым умышленно, если лицо сознавало противоправный характер своего действия (ч. 1 ст. 2.2 КоАП РФ). Водитель, который не знал о происшествии, не может сознавать, что оставляет место ДТП.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Пленум Верховного Суда РФ разъяснил, что по делам по ч. 2 ст. 12.27 КоАП РФ судье в каждом случае необходимо устанавливать вину водителя в оставлении места ДТП с учётом конкретных фактических обстоятельств: погодных условий, габаритов транспортного средства, характера наезда или столкновения, размера и локализации повреждений, которые могут быть подтверждены любыми полученными с соблюдением закона доказательствами, в том числе показаниями свидетелей (абз. 8 п. 20 Постановления Пленума № 20). Мировой судья эти обстоятельства не исследовал: тёмное время суток и осадки, габариты автомобиля, незначительная потёртость на высоте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[значение]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см и показания пассажира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свидетеля]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Постановлении не упомянуты. Вывод об умысле сделан только из факта отъезда, то есть из объективной стороны правонарушения.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Наличие события административного правонарушения и виновность лица подлежат выяснению по каждому делу (п. 1, 3 ст. 26.1 КоАП РФ); доказательства оцениваются на основании всестороннего, полного и объективного исследования всех обстоятельств дела в их совокупности (ст. 26.11 КоАП РФ). Дорожно-транспортным происшествием является событие, возникшее в процессе движения по дороге транспортного средства и с его участием, при котором повреждены транспортные средства либо причинён иной материальный ущерб (п. 1.2 Правил дорожного движения, утверждённых постановлением Совета Министров — Правительства РФ от 23.10.1993 № 1090). То, что повреждения автомобиля потерпевшего образовались от контакта именно с автомобилем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материалами дела не подтверждено: его автомобиль не осматривался, следы на нём не зафиксированы, высота и форма повреждений с конструкцией заднего бампера автомобиля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модель]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не сопоставлены.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Не допускается использование доказательств, полученных с нарушением закона (ч. 3 ст. 26.2 КоАП РФ). Таким нарушением может быть признано получение объяснений лица, в отношении которого ведётся производство по делу, которому не были предварительно разъяснены его права, предусмотренные ч. 1 ст. 25.1 КоАП РФ и ст. 51 Конституции РФ (абз. 2 п. 23 Постановления Пленума № 20). В бланке объяснения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отметка о разъяснении ему прав отсутствует, подпись в соответствующей графе не проставлена (л. д.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). Мировой судья положил это объяснение в основу вывода о виновности, хотя оно является недопустимым доказательством.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Лицо считается невиновным, пока его вина не будет доказана в порядке, предусмотренном КоАП РФ (ч. 2 ст. 1.5 КоАП РФ), и не обязано доказывать свою невиновность (ч. 3 ст. 1.5 КоАП РФ). Правонарушение не зафиксировано работающими в автоматическом режиме специальными техническими средствами, поэтому исключение, предусмотренное примечанием к ст. 1.5 КоАП РФ, не применяется. Неустранимые сомнения в виновности лица толкуются в пользу этого лица (ч. 4 ст. 1.5 КоАП РФ). Доказательств того, что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видел, слышал или ощутил контакт с другим автомобилем, в деле нет.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Отсутствие состава административного правонарушения исключает производство по делу (п. 2 ч. 1 ст. 24.5 КоАП РФ). По результатам рассмотрения жалобы выносится решение об отмене постановления и о прекращении производства по делу при наличии хотя бы одного из обстоятельств, предусмотренных ст. 24.5 КоАП РФ, а также при недоказанности обстоятельств, на основании которых было вынесено постановление (п. 3 ч. 1 ст. 30.7 КоАП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При рассмотрении жалобы судья не связан её доводами и проверяет дело в полном объёме (ч. 3 ст. 30.6 КоАП РФ); законность и обоснованность постановления проверяются на основании имеющихся в деле и дополнительно представленных материалов, при необходимости заслушиваются показания других лиц (п. 8 ч. 2 ст. 30.6 КоАП РФ). Ходатайства подлежат обязательному рассмотрению (ч. 1 ст. 24.4 КоАП РФ). Для проверки довода об отсутствии умысла необходимо допросить пассажира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свидетеля]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исследовать запись камеры наружного наблюдения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или владелец камеры]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которая в деле отсутствует.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На основании изложенного, руководствуясь ч. 2 ст. 12.27, ст. 1.5, ч. 1 ст. 2.2, п. 2 ч. 1 ст. 24.5, ч. 3 ст. 26.2, ст. 24.4, ст. 30.1–30.3, ст. 30.6, п. 3 ч. 1 ст. 30.7 КоАП РФ,</w:t>
      </w:r>
    </w:p>
    <w:p>
      <w:pPr>
        <w:keepNext/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/>
          <w:color w:val="000000"/>
          <w:sz w:val="28"/>
        </w:rPr>
        <w:t>ПРОШУ: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Постановление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привлечении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 административной ответственности по ч. 2 ст. 12.27 КоАП РФ отменить, производство по делу прекратить на основании п. 2 ч. 1 ст. 24.5 КоАП РФ в связи с отсутствием состава административного правонарушения.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Признать недопустимым доказательством письменное объяснение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(л. д.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Вызвать и допросить в качестве свидетеля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свидетеля]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Истребовать 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владельца камеры наружного наблюдения]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запись камеры за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Рассмотреть жалобу с участием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подзащитного]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защитника; о времени и месте рассмотрения известить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Приложения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Ордер адвоката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мирового судьи судебного участка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судебного 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Копия документа, подтверждающего дату получения копии постановления.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Справка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подразделения Росгидромета]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погодных условиях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свидетельства о регистрации транспортного средства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модель, государственный регистрационный знак]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сведения изготовителя о его габаритных размерах.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Фотографии заднего бампера автомобиля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[марка, модель, государственный регистрационный знак]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масштабной линейкой.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письменного объяснения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свидетеля]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Защитник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[подпись]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/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 на постановление по ч. 2 ст. 12.27 КоАП РФ</dc:title>
  <dc:subject/>
  <dc:creator>Документы Про — documentspro.ru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