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jc w:val="right"/>
      </w:pPr>
      <w:r>
        <w:rPr>
          <w:rFonts w:ascii="Times New Roman" w:hAnsi="Times New Roman" w:eastAsia="Times New Roman"/>
          <w:b w:val="0"/>
          <w:i w:val="0"/>
          <w:color w:val="1A1A1A"/>
          <w:sz w:val="28"/>
        </w:rPr>
        <w:t xml:space="preserve">В </w:t>
      </w:r>
      <w:r>
        <w:rPr>
          <w:rFonts w:ascii="Times New Roman" w:hAnsi="Times New Roman" w:eastAsia="Times New Roman"/>
          <w:b w:val="0"/>
          <w:i w:val="0"/>
          <w:color w:val="1A1A1A"/>
          <w:sz w:val="28"/>
        </w:rPr>
        <w:t>[наименование]</w:t>
      </w:r>
      <w:r>
        <w:rPr>
          <w:rFonts w:ascii="Times New Roman" w:hAnsi="Times New Roman" w:eastAsia="Times New Roman"/>
          <w:b w:val="0"/>
          <w:i w:val="0"/>
          <w:color w:val="1A1A1A"/>
          <w:sz w:val="28"/>
        </w:rPr>
        <w:t xml:space="preserve"> районный суд </w:t>
      </w:r>
      <w:r>
        <w:rPr>
          <w:rFonts w:ascii="Times New Roman" w:hAnsi="Times New Roman" w:eastAsia="Times New Roman"/>
          <w:b w:val="0"/>
          <w:i w:val="0"/>
          <w:color w:val="1A1A1A"/>
          <w:sz w:val="28"/>
        </w:rPr>
        <w:t>[города]</w:t>
      </w:r>
    </w:p>
    <w:p>
      <w:pPr>
        <w:spacing w:before="0" w:after="0" w:line="240" w:lineRule="auto"/>
        <w:jc w:val="right"/>
      </w:pPr>
      <w:r>
        <w:rPr>
          <w:rFonts w:ascii="Times New Roman" w:hAnsi="Times New Roman" w:eastAsia="Times New Roman"/>
          <w:b w:val="0"/>
          <w:i w:val="0"/>
          <w:color w:val="1A1A1A"/>
          <w:sz w:val="28"/>
        </w:rPr>
        <w:t>[адрес суда]</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Истец:</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истца]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 и место рождения]</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 места жительства]</w:t>
      </w:r>
    </w:p>
    <w:p>
      <w:pPr>
        <w:spacing w:before="0" w:after="0" w:line="240" w:lineRule="auto"/>
        <w:jc w:val="right"/>
      </w:pPr>
      <w:r>
        <w:rPr>
          <w:rFonts w:ascii="Times New Roman" w:hAnsi="Times New Roman" w:eastAsia="Times New Roman"/>
          <w:b w:val="0"/>
          <w:i w:val="0"/>
          <w:color w:val="1A1A1A"/>
          <w:sz w:val="28"/>
        </w:rPr>
        <w:t xml:space="preserve">СНИЛС: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паспорт: </w:t>
      </w:r>
      <w:r>
        <w:rPr>
          <w:rFonts w:ascii="Times New Roman" w:hAnsi="Times New Roman" w:eastAsia="Times New Roman"/>
          <w:b w:val="0"/>
          <w:i w:val="0"/>
          <w:color w:val="1A1A1A"/>
          <w:sz w:val="28"/>
        </w:rPr>
        <w:t>[серия, номер]</w:t>
      </w:r>
    </w:p>
    <w:p>
      <w:pPr>
        <w:spacing w:before="0" w:after="0" w:line="240" w:lineRule="auto"/>
        <w:jc w:val="right"/>
      </w:pPr>
      <w:r>
        <w:rPr>
          <w:rFonts w:ascii="Times New Roman" w:hAnsi="Times New Roman" w:eastAsia="Times New Roman"/>
          <w:b w:val="0"/>
          <w:i w:val="0"/>
          <w:color w:val="1A1A1A"/>
          <w:sz w:val="28"/>
        </w:rPr>
        <w:t xml:space="preserve">телефон: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Представитель истца: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представителя]</w:t>
      </w:r>
      <w:r>
        <w:rPr>
          <w:rFonts w:ascii="Times New Roman" w:hAnsi="Times New Roman" w:eastAsia="Times New Roman"/>
          <w:b w:val="0"/>
          <w:i w:val="0"/>
          <w:color w:val="1A1A1A"/>
          <w:sz w:val="28"/>
        </w:rPr>
        <w:t xml:space="preserve">, доверенность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p>
    <w:p>
      <w:pPr>
        <w:spacing w:before="0" w:after="0" w:line="240" w:lineRule="auto"/>
        <w:jc w:val="right"/>
      </w:pPr>
      <w:r>
        <w:rPr>
          <w:rFonts w:ascii="Times New Roman" w:hAnsi="Times New Roman" w:eastAsia="Times New Roman"/>
          <w:b w:val="0"/>
          <w:i w:val="0"/>
          <w:color w:val="1A1A1A"/>
          <w:sz w:val="28"/>
        </w:rPr>
        <w:t xml:space="preserve">адрес для корреспонденции: </w:t>
      </w:r>
      <w:r>
        <w:rPr>
          <w:rFonts w:ascii="Times New Roman" w:hAnsi="Times New Roman" w:eastAsia="Times New Roman"/>
          <w:b w:val="0"/>
          <w:i w:val="0"/>
          <w:color w:val="1A1A1A"/>
          <w:sz w:val="28"/>
        </w:rPr>
        <w:t>[адрес]</w:t>
      </w:r>
      <w:r>
        <w:rPr>
          <w:rFonts w:ascii="Times New Roman" w:hAnsi="Times New Roman" w:eastAsia="Times New Roman"/>
          <w:b w:val="0"/>
          <w:i w:val="0"/>
          <w:color w:val="1A1A1A"/>
          <w:sz w:val="28"/>
        </w:rPr>
        <w:t xml:space="preserve">, телефон: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Ответчик 1:</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супруга, совершившего сделку]</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 и место рождения]</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 места жительства]</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Ответчик 2:</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покупателя]</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 и место рождения]</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 места жительства]</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Третье лицо:</w:t>
      </w:r>
      <w:r>
        <w:rPr>
          <w:rFonts w:ascii="Times New Roman" w:hAnsi="Times New Roman" w:eastAsia="Times New Roman"/>
          <w:b w:val="0"/>
          <w:i w:val="0"/>
          <w:color w:val="1A1A1A"/>
          <w:sz w:val="28"/>
        </w:rPr>
        <w:t xml:space="preserve"> Управление Федеральной службы государственной регистрации, кадастра и картографии по </w:t>
      </w:r>
      <w:r>
        <w:rPr>
          <w:rFonts w:ascii="Times New Roman" w:hAnsi="Times New Roman" w:eastAsia="Times New Roman"/>
          <w:b w:val="0"/>
          <w:i w:val="0"/>
          <w:color w:val="1A1A1A"/>
          <w:sz w:val="28"/>
        </w:rPr>
        <w:t>[наименование субъекта РФ]</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val="0"/>
          <w:i w:val="0"/>
          <w:color w:val="1A1A1A"/>
          <w:sz w:val="28"/>
        </w:rPr>
        <w:t xml:space="preserve">Цена иска: </w:t>
      </w:r>
      <w:r>
        <w:rPr>
          <w:rFonts w:ascii="Times New Roman" w:hAnsi="Times New Roman" w:eastAsia="Times New Roman"/>
          <w:b w:val="0"/>
          <w:i w:val="0"/>
          <w:color w:val="1A1A1A"/>
          <w:sz w:val="28"/>
        </w:rPr>
        <w:t>[стоимость квартиры]</w:t>
      </w:r>
      <w:r>
        <w:rPr>
          <w:rFonts w:ascii="Times New Roman" w:hAnsi="Times New Roman" w:eastAsia="Times New Roman"/>
          <w:b w:val="0"/>
          <w:i w:val="0"/>
          <w:color w:val="1A1A1A"/>
          <w:sz w:val="28"/>
        </w:rPr>
        <w:t xml:space="preserve"> руб.</w:t>
      </w:r>
    </w:p>
    <w:p>
      <w:pPr>
        <w:spacing w:before="0" w:after="0" w:line="240" w:lineRule="auto"/>
        <w:jc w:val="right"/>
      </w:pPr>
      <w:r>
        <w:rPr>
          <w:rFonts w:ascii="Times New Roman" w:hAnsi="Times New Roman" w:eastAsia="Times New Roman"/>
          <w:b w:val="0"/>
          <w:i w:val="0"/>
          <w:color w:val="1A1A1A"/>
          <w:sz w:val="28"/>
        </w:rPr>
        <w:t xml:space="preserve">Госпошлина: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(подп. 1 п. 1 ст. 333.19 НК РФ)</w:t>
      </w:r>
    </w:p>
    <w:p>
      <w:pPr>
        <w:keepNext/>
        <w:spacing w:before="240" w:after="240" w:line="240" w:lineRule="auto"/>
        <w:jc w:val="center"/>
      </w:pPr>
      <w:r>
        <w:rPr>
          <w:rFonts w:ascii="Times New Roman" w:hAnsi="Times New Roman" w:eastAsia="Times New Roman"/>
          <w:b/>
          <w:color w:val="000000"/>
          <w:sz w:val="28"/>
        </w:rPr>
        <w:t>ИСКОВОЕ ЗАЯВЛЕНИЕ</w:t>
      </w:r>
    </w:p>
    <w:p>
      <w:pPr>
        <w:keepNext/>
        <w:spacing w:before="200" w:after="160" w:line="240" w:lineRule="auto"/>
        <w:jc w:val="center"/>
      </w:pPr>
      <w:r>
        <w:rPr>
          <w:rFonts w:ascii="Times New Roman" w:hAnsi="Times New Roman" w:eastAsia="Times New Roman"/>
          <w:b/>
          <w:i w:val="0"/>
          <w:color w:val="1A1A1A"/>
          <w:sz w:val="28"/>
        </w:rPr>
        <w:t>о признании договора купли-продажи квартиры недействительным и применении последствий недействительности сделки</w:t>
      </w:r>
    </w:p>
    <w:p>
      <w:pPr>
        <w:spacing w:before="0" w:after="120" w:line="276" w:lineRule="auto"/>
        <w:ind w:firstLine="709"/>
        <w:jc w:val="both"/>
      </w:pPr>
      <w:r>
        <w:rPr>
          <w:rFonts w:ascii="Times New Roman" w:hAnsi="Times New Roman" w:eastAsia="Times New Roman"/>
          <w:b w:val="0"/>
          <w:i w:val="0"/>
          <w:color w:val="1A1A1A"/>
          <w:sz w:val="28"/>
        </w:rPr>
        <w:t xml:space="preserve">С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я состою в браке с </w:t>
      </w:r>
      <w:r>
        <w:rPr>
          <w:rFonts w:ascii="Times New Roman" w:hAnsi="Times New Roman" w:eastAsia="Times New Roman"/>
          <w:b w:val="0"/>
          <w:i w:val="0"/>
          <w:color w:val="1A1A1A"/>
          <w:sz w:val="28"/>
        </w:rPr>
        <w:t>[ФИО ответчика 1]</w:t>
      </w:r>
      <w:r>
        <w:rPr>
          <w:rFonts w:ascii="Times New Roman" w:hAnsi="Times New Roman" w:eastAsia="Times New Roman"/>
          <w:b w:val="0"/>
          <w:i w:val="0"/>
          <w:color w:val="1A1A1A"/>
          <w:sz w:val="28"/>
        </w:rPr>
        <w:t xml:space="preserve">, брак зарегистрирован </w:t>
      </w:r>
      <w:r>
        <w:rPr>
          <w:rFonts w:ascii="Times New Roman" w:hAnsi="Times New Roman" w:eastAsia="Times New Roman"/>
          <w:b w:val="0"/>
          <w:i w:val="0"/>
          <w:color w:val="1A1A1A"/>
          <w:sz w:val="28"/>
        </w:rPr>
        <w:t>[наименование органа ЗАГС]</w:t>
      </w:r>
      <w:r>
        <w:rPr>
          <w:rFonts w:ascii="Times New Roman" w:hAnsi="Times New Roman" w:eastAsia="Times New Roman"/>
          <w:b w:val="0"/>
          <w:i w:val="0"/>
          <w:color w:val="1A1A1A"/>
          <w:sz w:val="28"/>
        </w:rPr>
        <w:t xml:space="preserve">, актовая запись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что подтверждается свидетельством о заключении брака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серии </w:t>
      </w:r>
      <w:r>
        <w:rPr>
          <w:rFonts w:ascii="Times New Roman" w:hAnsi="Times New Roman" w:eastAsia="Times New Roman"/>
          <w:b w:val="0"/>
          <w:i w:val="0"/>
          <w:color w:val="1A1A1A"/>
          <w:sz w:val="28"/>
        </w:rPr>
        <w:t>[серия]</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Брачный договор между нами не заключался. Брак не расторгнут.</w:t>
      </w:r>
    </w:p>
    <w:p>
      <w:pPr>
        <w:spacing w:before="0" w:after="120" w:line="276" w:lineRule="auto"/>
        <w:ind w:firstLine="709"/>
        <w:jc w:val="both"/>
      </w:pPr>
      <w:r>
        <w:rPr>
          <w:rFonts w:ascii="Times New Roman" w:hAnsi="Times New Roman" w:eastAsia="Times New Roman"/>
          <w:b w:val="0"/>
          <w:i w:val="0"/>
          <w:color w:val="1A1A1A"/>
          <w:sz w:val="28"/>
        </w:rPr>
        <w:t xml:space="preserve">В период брака,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на основании договора купли-продажи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мы приобрели квартиру с кадастровым номером </w:t>
      </w:r>
      <w:r>
        <w:rPr>
          <w:rFonts w:ascii="Times New Roman" w:hAnsi="Times New Roman" w:eastAsia="Times New Roman"/>
          <w:b w:val="0"/>
          <w:i w:val="0"/>
          <w:color w:val="1A1A1A"/>
          <w:sz w:val="28"/>
        </w:rPr>
        <w:t>[кадастровый номер]</w:t>
      </w:r>
      <w:r>
        <w:rPr>
          <w:rFonts w:ascii="Times New Roman" w:hAnsi="Times New Roman" w:eastAsia="Times New Roman"/>
          <w:b w:val="0"/>
          <w:i w:val="0"/>
          <w:color w:val="1A1A1A"/>
          <w:sz w:val="28"/>
        </w:rPr>
        <w:t xml:space="preserve">, расположенную по адресу: </w:t>
      </w:r>
      <w:r>
        <w:rPr>
          <w:rFonts w:ascii="Times New Roman" w:hAnsi="Times New Roman" w:eastAsia="Times New Roman"/>
          <w:b w:val="0"/>
          <w:i w:val="0"/>
          <w:color w:val="1A1A1A"/>
          <w:sz w:val="28"/>
        </w:rPr>
        <w:t>[адрес]</w:t>
      </w:r>
      <w:r>
        <w:rPr>
          <w:rFonts w:ascii="Times New Roman" w:hAnsi="Times New Roman" w:eastAsia="Times New Roman"/>
          <w:b w:val="0"/>
          <w:i w:val="0"/>
          <w:color w:val="1A1A1A"/>
          <w:sz w:val="28"/>
        </w:rPr>
        <w:t xml:space="preserve"> (далее — квартира). Квартира оплачена за счёт общих доходов супругов, что подтверждается </w:t>
      </w:r>
      <w:r>
        <w:rPr>
          <w:rFonts w:ascii="Times New Roman" w:hAnsi="Times New Roman" w:eastAsia="Times New Roman"/>
          <w:b w:val="0"/>
          <w:i w:val="0"/>
          <w:color w:val="1A1A1A"/>
          <w:sz w:val="28"/>
        </w:rPr>
        <w:t>[документы об оплате]</w:t>
      </w:r>
      <w:r>
        <w:rPr>
          <w:rFonts w:ascii="Times New Roman" w:hAnsi="Times New Roman" w:eastAsia="Times New Roman"/>
          <w:b w:val="0"/>
          <w:i w:val="0"/>
          <w:color w:val="1A1A1A"/>
          <w:sz w:val="28"/>
        </w:rPr>
        <w:t xml:space="preserve">. Право собственности зарегистрировано на имя </w:t>
      </w:r>
      <w:r>
        <w:rPr>
          <w:rFonts w:ascii="Times New Roman" w:hAnsi="Times New Roman" w:eastAsia="Times New Roman"/>
          <w:b w:val="0"/>
          <w:i w:val="0"/>
          <w:color w:val="1A1A1A"/>
          <w:sz w:val="28"/>
        </w:rPr>
        <w:t>[ФИО ответчика 1]</w:t>
      </w:r>
      <w:r>
        <w:rPr>
          <w:rFonts w:ascii="Times New Roman" w:hAnsi="Times New Roman" w:eastAsia="Times New Roman"/>
          <w:b w:val="0"/>
          <w:i w:val="0"/>
          <w:color w:val="1A1A1A"/>
          <w:sz w:val="28"/>
        </w:rPr>
        <w:t xml:space="preserve">, запись в ЕГРН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я получил(а) выписку из ЕГРН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из которой узнал(а), что право собственности на квартиру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зарегистрировано за </w:t>
      </w:r>
      <w:r>
        <w:rPr>
          <w:rFonts w:ascii="Times New Roman" w:hAnsi="Times New Roman" w:eastAsia="Times New Roman"/>
          <w:b w:val="0"/>
          <w:i w:val="0"/>
          <w:color w:val="1A1A1A"/>
          <w:sz w:val="28"/>
        </w:rPr>
        <w:t>[ФИО ответчика 2]</w:t>
      </w:r>
      <w:r>
        <w:rPr>
          <w:rFonts w:ascii="Times New Roman" w:hAnsi="Times New Roman" w:eastAsia="Times New Roman"/>
          <w:b w:val="0"/>
          <w:i w:val="0"/>
          <w:color w:val="1A1A1A"/>
          <w:sz w:val="28"/>
        </w:rPr>
        <w:t xml:space="preserve">, запись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Основание регистрации — договор купли-продажи квартиры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между </w:t>
      </w:r>
      <w:r>
        <w:rPr>
          <w:rFonts w:ascii="Times New Roman" w:hAnsi="Times New Roman" w:eastAsia="Times New Roman"/>
          <w:b w:val="0"/>
          <w:i w:val="0"/>
          <w:color w:val="1A1A1A"/>
          <w:sz w:val="28"/>
        </w:rPr>
        <w:t>[ФИО ответчика 1]</w:t>
      </w:r>
      <w:r>
        <w:rPr>
          <w:rFonts w:ascii="Times New Roman" w:hAnsi="Times New Roman" w:eastAsia="Times New Roman"/>
          <w:b w:val="0"/>
          <w:i w:val="0"/>
          <w:color w:val="1A1A1A"/>
          <w:sz w:val="28"/>
        </w:rPr>
        <w:t xml:space="preserve"> (продавец) и </w:t>
      </w:r>
      <w:r>
        <w:rPr>
          <w:rFonts w:ascii="Times New Roman" w:hAnsi="Times New Roman" w:eastAsia="Times New Roman"/>
          <w:b w:val="0"/>
          <w:i w:val="0"/>
          <w:color w:val="1A1A1A"/>
          <w:sz w:val="28"/>
        </w:rPr>
        <w:t>[ФИО ответчика 2]</w:t>
      </w:r>
      <w:r>
        <w:rPr>
          <w:rFonts w:ascii="Times New Roman" w:hAnsi="Times New Roman" w:eastAsia="Times New Roman"/>
          <w:b w:val="0"/>
          <w:i w:val="0"/>
          <w:color w:val="1A1A1A"/>
          <w:sz w:val="28"/>
        </w:rPr>
        <w:t xml:space="preserve"> (покупатель) (далее — договор). Цена квартиры по договору —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w:t>
      </w:r>
    </w:p>
    <w:p>
      <w:pPr>
        <w:spacing w:before="0" w:after="120" w:line="276" w:lineRule="auto"/>
        <w:ind w:firstLine="709"/>
        <w:jc w:val="both"/>
      </w:pPr>
      <w:r>
        <w:rPr>
          <w:rFonts w:ascii="Times New Roman" w:hAnsi="Times New Roman" w:eastAsia="Times New Roman"/>
          <w:b w:val="0"/>
          <w:i w:val="0"/>
          <w:color w:val="1A1A1A"/>
          <w:sz w:val="28"/>
        </w:rPr>
        <w:t xml:space="preserve">Нотариально удостоверенного согласия на продажу квартиры я не давал(а). О намерении продать квартиру </w:t>
      </w:r>
      <w:r>
        <w:rPr>
          <w:rFonts w:ascii="Times New Roman" w:hAnsi="Times New Roman" w:eastAsia="Times New Roman"/>
          <w:b w:val="0"/>
          <w:i w:val="0"/>
          <w:color w:val="1A1A1A"/>
          <w:sz w:val="28"/>
        </w:rPr>
        <w:t>[ФИО ответчика 1]</w:t>
      </w:r>
      <w:r>
        <w:rPr>
          <w:rFonts w:ascii="Times New Roman" w:hAnsi="Times New Roman" w:eastAsia="Times New Roman"/>
          <w:b w:val="0"/>
          <w:i w:val="0"/>
          <w:color w:val="1A1A1A"/>
          <w:sz w:val="28"/>
        </w:rPr>
        <w:t xml:space="preserve"> мне не сообщал(а). До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о договоре мне не было известно: </w:t>
      </w:r>
      <w:r>
        <w:rPr>
          <w:rFonts w:ascii="Times New Roman" w:hAnsi="Times New Roman" w:eastAsia="Times New Roman"/>
          <w:b w:val="0"/>
          <w:i w:val="0"/>
          <w:color w:val="1A1A1A"/>
          <w:sz w:val="28"/>
        </w:rPr>
        <w:t>[обстоятельства, по которым истец не мог узнать о сделке раньше]</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[ФИО ответчика 2]</w:t>
      </w:r>
      <w:r>
        <w:rPr>
          <w:rFonts w:ascii="Times New Roman" w:hAnsi="Times New Roman" w:eastAsia="Times New Roman"/>
          <w:b w:val="0"/>
          <w:i w:val="0"/>
          <w:color w:val="1A1A1A"/>
          <w:sz w:val="28"/>
        </w:rPr>
        <w:t xml:space="preserve"> знал(а) или должен(должна) был(а) знать об отсутствии моего согласия: в паспорте продавца проставлена отметка о регистрации брака, из правоустанавливающих документов, переданных покупателю, следует, что квартира приобретена в период брака, а нотариальное согласие супруга при заключении договора не представлялось; кроме того, </w:t>
      </w:r>
      <w:r>
        <w:rPr>
          <w:rFonts w:ascii="Times New Roman" w:hAnsi="Times New Roman" w:eastAsia="Times New Roman"/>
          <w:b w:val="0"/>
          <w:i w:val="0"/>
          <w:color w:val="1A1A1A"/>
          <w:sz w:val="28"/>
        </w:rPr>
        <w:t>[иные обстоятельства осведомлённости покупателя]</w:t>
      </w:r>
      <w:r>
        <w:rPr>
          <w:rFonts w:ascii="Times New Roman" w:hAnsi="Times New Roman" w:eastAsia="Times New Roman"/>
          <w:b w:val="0"/>
          <w:i w:val="0"/>
          <w:color w:val="1A1A1A"/>
          <w:sz w:val="28"/>
        </w:rPr>
        <w:t>.</w:t>
      </w:r>
    </w:p>
    <w:p>
      <w:pPr>
        <w:keepNext/>
        <w:spacing w:before="200" w:after="160" w:line="240" w:lineRule="auto"/>
        <w:jc w:val="center"/>
      </w:pPr>
      <w:r>
        <w:rPr>
          <w:rFonts w:ascii="Times New Roman" w:hAnsi="Times New Roman" w:eastAsia="Times New Roman"/>
          <w:b/>
          <w:color w:val="000000"/>
          <w:sz w:val="28"/>
        </w:rPr>
        <w:t>Правовое обоснование</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Имущество, нажитое супругами во время брака, является их совместной собственностью (п. 1 ст. 34 СК РФ). Квартира приобретена в период брака по возмездной сделке и за счёт общих средств, поэтому является общим имуществом супругов, независимо от того, на чьё имя зарегистрировано право.</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Для заключения одним из супругов сделки по распоряжению имуществом, права на которое подлежат государственной регистрации, необходимо получить нотариально удостоверенное согласие другого супруга. Супруг, чьё нотариально удостоверенное согласие не было получено, вправе требовать признания сделки недействительной в судебном порядке в течение года со дня, когда он узнал или должен был узнать о совершении сделки, по правилам ст. 173.1 ГК РФ (п. 3 ст. 35 СК РФ). Право собственности на квартиру подлежит государственной регистрации. Моё нотариальное согласие на её продажу не получено.</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Сделка, совершённая без согласия третьего лица, необходимость получения которого предусмотрена законом, является оспоримой и может быть признана недействительной по иску такого лица (п. 1 ст. 173.1 ГК РФ). Для п. 3 ст. 35 СК РФ закон устанавливает конкретную форму согласия — нотариальную (абзац первый п. 55 постановления Пленума Верховного Суда РФ от 23.06.2015 № 25 «О применении судами некоторых положений раздела I части первой Гражданского кодекса Российской Федерации»). Согласие в иной форме, в том числе устное, требованиям закона не отвечает.</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При оспаривании сделки по основаниям, указанным в ст. 173.1 ГК РФ, не требуется доказывать наступление неблагоприятных последствий: нарушение прав истца заключается в отсутствии согласия, предусмотренного законом (абзац второй п. 71 постановления Пленума Верховного Суда РФ от 23.06.2015 № 25).</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Правило п. 3 ст. 253 ГК РФ о том, что сделка участника совместной собственности может быть признана недействительной лишь при доказанности осведомлённости другой стороны, к сделкам, требующим нотариального согласия супруга, не применяется. Правила ст. 253 ГК РФ действуют постольку, поскольку для отдельных видов совместной собственности не установлено иное (п. 4 ст. 253 ГК РФ), а иное установлено п. 3 ст. 35 СК РФ. Судебная коллегия по гражданским делам Верховного Суда РФ в определении от 25.05.2021 № 20-КГ21-4-К5 указала, что п. 3 ст. 35 СК РФ не предусматривает необходимости доказывать, что другая сторона в сделке, требующей нотариального удостоверения и (или) регистрации, знала или должна была знать об отсутствии нотариального согласия супруга, и признала применение п. 3 ст. 253 ГК РФ к таким отношениям не основанным на законе.</w:t>
      </w:r>
    </w:p>
    <w:p>
      <w:pPr>
        <w:spacing w:before="0" w:after="120" w:line="276" w:lineRule="auto"/>
        <w:ind w:left="360" w:hanging="360"/>
        <w:jc w:val="both"/>
      </w:pPr>
      <w:r>
        <w:rPr>
          <w:rFonts w:ascii="Times New Roman" w:hAnsi="Times New Roman" w:eastAsia="Times New Roman"/>
          <w:color w:val="1A1A1A"/>
          <w:sz w:val="28"/>
        </w:rPr>
        <w:t xml:space="preserve">6. </w:t>
      </w:r>
      <w:r>
        <w:rPr>
          <w:rFonts w:ascii="Times New Roman" w:hAnsi="Times New Roman" w:eastAsia="Times New Roman"/>
          <w:b w:val="0"/>
          <w:i w:val="0"/>
          <w:color w:val="1A1A1A"/>
          <w:sz w:val="28"/>
        </w:rPr>
        <w:t xml:space="preserve">Даже если суд сочтёт необходимым установить осведомлённость покупателя (п. 2 ст. 173.1 ГК РФ), это обстоятельство подтверждено: </w:t>
      </w:r>
      <w:r>
        <w:rPr>
          <w:rFonts w:ascii="Times New Roman" w:hAnsi="Times New Roman" w:eastAsia="Times New Roman"/>
          <w:b w:val="0"/>
          <w:i w:val="0"/>
          <w:color w:val="1A1A1A"/>
          <w:sz w:val="28"/>
        </w:rPr>
        <w:t>[ФИО ответчика 2]</w:t>
      </w:r>
      <w:r>
        <w:rPr>
          <w:rFonts w:ascii="Times New Roman" w:hAnsi="Times New Roman" w:eastAsia="Times New Roman"/>
          <w:b w:val="0"/>
          <w:i w:val="0"/>
          <w:color w:val="1A1A1A"/>
          <w:sz w:val="28"/>
        </w:rPr>
        <w:t xml:space="preserve"> знал(а) или должен(должна) был(а) знать о том, что продавец состоит в браке, квартира приобретена в браке, а нотариальное согласие супруга не представлено, по основаниям, изложенным выше. Лицо, которое знало или должно было знать об основаниях недействительности оспоримой сделки, после признания сделки недействительной не считается действовавшим добросовестно (абзац второй п. 1 ст. 167 ГК РФ).</w:t>
      </w:r>
    </w:p>
    <w:p>
      <w:pPr>
        <w:spacing w:before="0" w:after="120" w:line="276" w:lineRule="auto"/>
        <w:ind w:left="360" w:hanging="360"/>
        <w:jc w:val="both"/>
      </w:pPr>
      <w:r>
        <w:rPr>
          <w:rFonts w:ascii="Times New Roman" w:hAnsi="Times New Roman" w:eastAsia="Times New Roman"/>
          <w:color w:val="1A1A1A"/>
          <w:sz w:val="28"/>
        </w:rPr>
        <w:t xml:space="preserve">7. </w:t>
      </w:r>
      <w:r>
        <w:rPr>
          <w:rFonts w:ascii="Times New Roman" w:hAnsi="Times New Roman" w:eastAsia="Times New Roman"/>
          <w:b w:val="0"/>
          <w:i w:val="0"/>
          <w:color w:val="1A1A1A"/>
          <w:sz w:val="28"/>
        </w:rPr>
        <w:t>Лицо, давшее необходимое в силу закона согласие, не вправе оспаривать сделку по основанию, о котором знало или должно было знать в момент выражения согласия (п. 3 ст. 173.1 ГК РФ). Согласия на продажу квартиры я не давал(а) ни до, ни после её совершения, поэтому это ограничение ко мне не относится.</w:t>
      </w:r>
    </w:p>
    <w:p>
      <w:pPr>
        <w:spacing w:before="0" w:after="120" w:line="276" w:lineRule="auto"/>
        <w:ind w:left="360" w:hanging="360"/>
        <w:jc w:val="both"/>
      </w:pPr>
      <w:r>
        <w:rPr>
          <w:rFonts w:ascii="Times New Roman" w:hAnsi="Times New Roman" w:eastAsia="Times New Roman"/>
          <w:color w:val="1A1A1A"/>
          <w:sz w:val="28"/>
        </w:rPr>
        <w:t xml:space="preserve">8. </w:t>
      </w:r>
      <w:r>
        <w:rPr>
          <w:rFonts w:ascii="Times New Roman" w:hAnsi="Times New Roman" w:eastAsia="Times New Roman"/>
          <w:b w:val="0"/>
          <w:i w:val="0"/>
          <w:color w:val="1A1A1A"/>
          <w:sz w:val="28"/>
        </w:rPr>
        <w:t xml:space="preserve">Годичный срок на обращение в суд (п. 3 ст. 35 СК РФ, п. 2 ст. 181 ГК РФ) не пропущен: о договоре я узнал(а)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из выписки из ЕГРН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иск подан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то есть в пределах одного года.</w:t>
      </w:r>
    </w:p>
    <w:p>
      <w:pPr>
        <w:spacing w:before="0" w:after="120" w:line="276" w:lineRule="auto"/>
        <w:ind w:left="360" w:hanging="360"/>
        <w:jc w:val="both"/>
      </w:pPr>
      <w:r>
        <w:rPr>
          <w:rFonts w:ascii="Times New Roman" w:hAnsi="Times New Roman" w:eastAsia="Times New Roman"/>
          <w:color w:val="1A1A1A"/>
          <w:sz w:val="28"/>
        </w:rPr>
        <w:t xml:space="preserve">9. </w:t>
      </w:r>
      <w:r>
        <w:rPr>
          <w:rFonts w:ascii="Times New Roman" w:hAnsi="Times New Roman" w:eastAsia="Times New Roman"/>
          <w:b w:val="0"/>
          <w:i w:val="0"/>
          <w:color w:val="1A1A1A"/>
          <w:sz w:val="28"/>
        </w:rPr>
        <w:t xml:space="preserve">При недействительности сделки каждая из сторон обязана возвратить другой всё полученное по сделке (п. 2 ст. 167 ГК РФ). Квартира подлежит возврату в собственность </w:t>
      </w:r>
      <w:r>
        <w:rPr>
          <w:rFonts w:ascii="Times New Roman" w:hAnsi="Times New Roman" w:eastAsia="Times New Roman"/>
          <w:b w:val="0"/>
          <w:i w:val="0"/>
          <w:color w:val="1A1A1A"/>
          <w:sz w:val="28"/>
        </w:rPr>
        <w:t>[ФИО ответчика 1]</w:t>
      </w:r>
      <w:r>
        <w:rPr>
          <w:rFonts w:ascii="Times New Roman" w:hAnsi="Times New Roman" w:eastAsia="Times New Roman"/>
          <w:b w:val="0"/>
          <w:i w:val="0"/>
          <w:color w:val="1A1A1A"/>
          <w:sz w:val="28"/>
        </w:rPr>
        <w:t xml:space="preserve"> и тем самым — в общую совместную собственность супругов, а полученные по договору денежные средства в размере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 возврату </w:t>
      </w:r>
      <w:r>
        <w:rPr>
          <w:rFonts w:ascii="Times New Roman" w:hAnsi="Times New Roman" w:eastAsia="Times New Roman"/>
          <w:b w:val="0"/>
          <w:i w:val="0"/>
          <w:color w:val="1A1A1A"/>
          <w:sz w:val="28"/>
        </w:rPr>
        <w:t>[ФИО ответчика 2]</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На основании изложенного, руководствуясь п. 1 ст. 34, п. 3 ст. 35 СК РФ, ст. 166, 167, 173.1, п. 2 ст. 181 ГК РФ, ст. 131, 132 ГПК РФ,</w:t>
      </w:r>
    </w:p>
    <w:p>
      <w:pPr>
        <w:keepNext/>
        <w:spacing w:before="0" w:after="120" w:line="276" w:lineRule="auto"/>
        <w:ind w:firstLine="709"/>
        <w:jc w:val="both"/>
      </w:pPr>
      <w:r>
        <w:rPr>
          <w:rFonts w:ascii="Times New Roman" w:hAnsi="Times New Roman" w:eastAsia="Times New Roman"/>
          <w:b/>
          <w:color w:val="000000"/>
          <w:sz w:val="28"/>
        </w:rPr>
        <w:t>ПРОШУ:</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Признать недействительным договор купли-продажи квартиры с кадастровым номером </w:t>
      </w:r>
      <w:r>
        <w:rPr>
          <w:rFonts w:ascii="Times New Roman" w:hAnsi="Times New Roman" w:eastAsia="Times New Roman"/>
          <w:b w:val="0"/>
          <w:i w:val="0"/>
          <w:color w:val="1A1A1A"/>
          <w:sz w:val="28"/>
        </w:rPr>
        <w:t>[кадастровый номер]</w:t>
      </w:r>
      <w:r>
        <w:rPr>
          <w:rFonts w:ascii="Times New Roman" w:hAnsi="Times New Roman" w:eastAsia="Times New Roman"/>
          <w:b w:val="0"/>
          <w:i w:val="0"/>
          <w:color w:val="1A1A1A"/>
          <w:sz w:val="28"/>
        </w:rPr>
        <w:t xml:space="preserve">, расположенной по адресу: </w:t>
      </w:r>
      <w:r>
        <w:rPr>
          <w:rFonts w:ascii="Times New Roman" w:hAnsi="Times New Roman" w:eastAsia="Times New Roman"/>
          <w:b w:val="0"/>
          <w:i w:val="0"/>
          <w:color w:val="1A1A1A"/>
          <w:sz w:val="28"/>
        </w:rPr>
        <w:t>[адрес]</w:t>
      </w:r>
      <w:r>
        <w:rPr>
          <w:rFonts w:ascii="Times New Roman" w:hAnsi="Times New Roman" w:eastAsia="Times New Roman"/>
          <w:b w:val="0"/>
          <w:i w:val="0"/>
          <w:color w:val="1A1A1A"/>
          <w:sz w:val="28"/>
        </w:rPr>
        <w:t xml:space="preserve">, заключённый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между </w:t>
      </w:r>
      <w:r>
        <w:rPr>
          <w:rFonts w:ascii="Times New Roman" w:hAnsi="Times New Roman" w:eastAsia="Times New Roman"/>
          <w:b w:val="0"/>
          <w:i w:val="0"/>
          <w:color w:val="1A1A1A"/>
          <w:sz w:val="28"/>
        </w:rPr>
        <w:t>[ФИО ответчика 1]</w:t>
      </w:r>
      <w:r>
        <w:rPr>
          <w:rFonts w:ascii="Times New Roman" w:hAnsi="Times New Roman" w:eastAsia="Times New Roman"/>
          <w:b w:val="0"/>
          <w:i w:val="0"/>
          <w:color w:val="1A1A1A"/>
          <w:sz w:val="28"/>
        </w:rPr>
        <w:t xml:space="preserve"> и </w:t>
      </w:r>
      <w:r>
        <w:rPr>
          <w:rFonts w:ascii="Times New Roman" w:hAnsi="Times New Roman" w:eastAsia="Times New Roman"/>
          <w:b w:val="0"/>
          <w:i w:val="0"/>
          <w:color w:val="1A1A1A"/>
          <w:sz w:val="28"/>
        </w:rPr>
        <w:t>[ФИО ответчика 2]</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Применить последствия недействительности сделки: прекратить право собственности </w:t>
      </w:r>
      <w:r>
        <w:rPr>
          <w:rFonts w:ascii="Times New Roman" w:hAnsi="Times New Roman" w:eastAsia="Times New Roman"/>
          <w:b w:val="0"/>
          <w:i w:val="0"/>
          <w:color w:val="1A1A1A"/>
          <w:sz w:val="28"/>
        </w:rPr>
        <w:t>[ФИО ответчика 2]</w:t>
      </w:r>
      <w:r>
        <w:rPr>
          <w:rFonts w:ascii="Times New Roman" w:hAnsi="Times New Roman" w:eastAsia="Times New Roman"/>
          <w:b w:val="0"/>
          <w:i w:val="0"/>
          <w:color w:val="1A1A1A"/>
          <w:sz w:val="28"/>
        </w:rPr>
        <w:t xml:space="preserve"> на квартиру с кадастровым номером </w:t>
      </w:r>
      <w:r>
        <w:rPr>
          <w:rFonts w:ascii="Times New Roman" w:hAnsi="Times New Roman" w:eastAsia="Times New Roman"/>
          <w:b w:val="0"/>
          <w:i w:val="0"/>
          <w:color w:val="1A1A1A"/>
          <w:sz w:val="28"/>
        </w:rPr>
        <w:t>[кадастровый номер]</w:t>
      </w:r>
      <w:r>
        <w:rPr>
          <w:rFonts w:ascii="Times New Roman" w:hAnsi="Times New Roman" w:eastAsia="Times New Roman"/>
          <w:b w:val="0"/>
          <w:i w:val="0"/>
          <w:color w:val="1A1A1A"/>
          <w:sz w:val="28"/>
        </w:rPr>
        <w:t xml:space="preserve">; возвратить квартиру в собственность </w:t>
      </w:r>
      <w:r>
        <w:rPr>
          <w:rFonts w:ascii="Times New Roman" w:hAnsi="Times New Roman" w:eastAsia="Times New Roman"/>
          <w:b w:val="0"/>
          <w:i w:val="0"/>
          <w:color w:val="1A1A1A"/>
          <w:sz w:val="28"/>
        </w:rPr>
        <w:t>[ФИО ответчика 1]</w:t>
      </w:r>
      <w:r>
        <w:rPr>
          <w:rFonts w:ascii="Times New Roman" w:hAnsi="Times New Roman" w:eastAsia="Times New Roman"/>
          <w:b w:val="0"/>
          <w:i w:val="0"/>
          <w:color w:val="1A1A1A"/>
          <w:sz w:val="28"/>
        </w:rPr>
        <w:t xml:space="preserve">; взыскать с </w:t>
      </w:r>
      <w:r>
        <w:rPr>
          <w:rFonts w:ascii="Times New Roman" w:hAnsi="Times New Roman" w:eastAsia="Times New Roman"/>
          <w:b w:val="0"/>
          <w:i w:val="0"/>
          <w:color w:val="1A1A1A"/>
          <w:sz w:val="28"/>
        </w:rPr>
        <w:t>[ФИО ответчика 1]</w:t>
      </w:r>
      <w:r>
        <w:rPr>
          <w:rFonts w:ascii="Times New Roman" w:hAnsi="Times New Roman" w:eastAsia="Times New Roman"/>
          <w:b w:val="0"/>
          <w:i w:val="0"/>
          <w:color w:val="1A1A1A"/>
          <w:sz w:val="28"/>
        </w:rPr>
        <w:t xml:space="preserve"> в пользу </w:t>
      </w:r>
      <w:r>
        <w:rPr>
          <w:rFonts w:ascii="Times New Roman" w:hAnsi="Times New Roman" w:eastAsia="Times New Roman"/>
          <w:b w:val="0"/>
          <w:i w:val="0"/>
          <w:color w:val="1A1A1A"/>
          <w:sz w:val="28"/>
        </w:rPr>
        <w:t>[ФИО ответчика 2]</w:t>
      </w:r>
      <w:r>
        <w:rPr>
          <w:rFonts w:ascii="Times New Roman" w:hAnsi="Times New Roman" w:eastAsia="Times New Roman"/>
          <w:b w:val="0"/>
          <w:i w:val="0"/>
          <w:color w:val="1A1A1A"/>
          <w:sz w:val="28"/>
        </w:rPr>
        <w:t xml:space="preserve"> денежные средства в размере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полученные по договору.</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Указать, что решение суда является основанием для внесения в Единый государственный реестр недвижимости записи о прекращении права собственности </w:t>
      </w:r>
      <w:r>
        <w:rPr>
          <w:rFonts w:ascii="Times New Roman" w:hAnsi="Times New Roman" w:eastAsia="Times New Roman"/>
          <w:b w:val="0"/>
          <w:i w:val="0"/>
          <w:color w:val="1A1A1A"/>
          <w:sz w:val="28"/>
        </w:rPr>
        <w:t>[ФИО ответчика 2]</w:t>
      </w:r>
      <w:r>
        <w:rPr>
          <w:rFonts w:ascii="Times New Roman" w:hAnsi="Times New Roman" w:eastAsia="Times New Roman"/>
          <w:b w:val="0"/>
          <w:i w:val="0"/>
          <w:color w:val="1A1A1A"/>
          <w:sz w:val="28"/>
        </w:rPr>
        <w:t xml:space="preserve"> и о государственной регистрации права собственности </w:t>
      </w:r>
      <w:r>
        <w:rPr>
          <w:rFonts w:ascii="Times New Roman" w:hAnsi="Times New Roman" w:eastAsia="Times New Roman"/>
          <w:b w:val="0"/>
          <w:i w:val="0"/>
          <w:color w:val="1A1A1A"/>
          <w:sz w:val="28"/>
        </w:rPr>
        <w:t>[ФИО ответчика 1]</w:t>
      </w:r>
      <w:r>
        <w:rPr>
          <w:rFonts w:ascii="Times New Roman" w:hAnsi="Times New Roman" w:eastAsia="Times New Roman"/>
          <w:b w:val="0"/>
          <w:i w:val="0"/>
          <w:color w:val="1A1A1A"/>
          <w:sz w:val="28"/>
        </w:rPr>
        <w:t xml:space="preserve"> на квартиру.</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Взыскать с ответчиков в пользу </w:t>
      </w:r>
      <w:r>
        <w:rPr>
          <w:rFonts w:ascii="Times New Roman" w:hAnsi="Times New Roman" w:eastAsia="Times New Roman"/>
          <w:b w:val="0"/>
          <w:i w:val="0"/>
          <w:color w:val="1A1A1A"/>
          <w:sz w:val="28"/>
        </w:rPr>
        <w:t>[ФИО истца]</w:t>
      </w:r>
      <w:r>
        <w:rPr>
          <w:rFonts w:ascii="Times New Roman" w:hAnsi="Times New Roman" w:eastAsia="Times New Roman"/>
          <w:b w:val="0"/>
          <w:i w:val="0"/>
          <w:color w:val="1A1A1A"/>
          <w:sz w:val="28"/>
        </w:rPr>
        <w:t xml:space="preserve"> расходы по уплате государственной пошлины в размере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w:t>
      </w:r>
    </w:p>
    <w:p>
      <w:pPr>
        <w:keepNext/>
        <w:spacing w:before="200" w:after="160" w:line="240" w:lineRule="auto"/>
        <w:jc w:val="center"/>
      </w:pPr>
      <w:r>
        <w:rPr>
          <w:rFonts w:ascii="Times New Roman" w:hAnsi="Times New Roman" w:eastAsia="Times New Roman"/>
          <w:b/>
          <w:color w:val="000000"/>
          <w:sz w:val="28"/>
        </w:rPr>
        <w:t>Приложения</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Документ об уплате государственной пошлины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Документы, подтверждающие направление ответчикам и третьему лицу копий искового заявления и приложенных документов.</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Копия свидетельства о заключении брака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серии </w:t>
      </w:r>
      <w:r>
        <w:rPr>
          <w:rFonts w:ascii="Times New Roman" w:hAnsi="Times New Roman" w:eastAsia="Times New Roman"/>
          <w:b w:val="0"/>
          <w:i w:val="0"/>
          <w:color w:val="1A1A1A"/>
          <w:sz w:val="28"/>
        </w:rPr>
        <w:t>[серия]</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Копия договора купли-продажи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по которому квартира приобретена в браке, и документов об оплате.</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 xml:space="preserve">Выписка из ЕГРН о переходе прав на квартиру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6. </w:t>
      </w:r>
      <w:r>
        <w:rPr>
          <w:rFonts w:ascii="Times New Roman" w:hAnsi="Times New Roman" w:eastAsia="Times New Roman"/>
          <w:b w:val="0"/>
          <w:i w:val="0"/>
          <w:color w:val="1A1A1A"/>
          <w:sz w:val="28"/>
        </w:rPr>
        <w:t xml:space="preserve">Копия договора купли-продажи квартиры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между </w:t>
      </w:r>
      <w:r>
        <w:rPr>
          <w:rFonts w:ascii="Times New Roman" w:hAnsi="Times New Roman" w:eastAsia="Times New Roman"/>
          <w:b w:val="0"/>
          <w:i w:val="0"/>
          <w:color w:val="1A1A1A"/>
          <w:sz w:val="28"/>
        </w:rPr>
        <w:t>[ФИО ответчика 1]</w:t>
      </w:r>
      <w:r>
        <w:rPr>
          <w:rFonts w:ascii="Times New Roman" w:hAnsi="Times New Roman" w:eastAsia="Times New Roman"/>
          <w:b w:val="0"/>
          <w:i w:val="0"/>
          <w:color w:val="1A1A1A"/>
          <w:sz w:val="28"/>
        </w:rPr>
        <w:t xml:space="preserve"> и </w:t>
      </w:r>
      <w:r>
        <w:rPr>
          <w:rFonts w:ascii="Times New Roman" w:hAnsi="Times New Roman" w:eastAsia="Times New Roman"/>
          <w:b w:val="0"/>
          <w:i w:val="0"/>
          <w:color w:val="1A1A1A"/>
          <w:sz w:val="28"/>
        </w:rPr>
        <w:t>[ФИО ответчика 2]</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7. </w:t>
      </w:r>
      <w:r>
        <w:rPr>
          <w:rFonts w:ascii="Times New Roman" w:hAnsi="Times New Roman" w:eastAsia="Times New Roman"/>
          <w:b w:val="0"/>
          <w:i w:val="0"/>
          <w:color w:val="1A1A1A"/>
          <w:sz w:val="28"/>
        </w:rPr>
        <w:t xml:space="preserve">Документы, подтверждающие осведомлённость </w:t>
      </w:r>
      <w:r>
        <w:rPr>
          <w:rFonts w:ascii="Times New Roman" w:hAnsi="Times New Roman" w:eastAsia="Times New Roman"/>
          <w:b w:val="0"/>
          <w:i w:val="0"/>
          <w:color w:val="1A1A1A"/>
          <w:sz w:val="28"/>
        </w:rPr>
        <w:t>[ФИО ответчика 2]</w:t>
      </w:r>
      <w:r>
        <w:rPr>
          <w:rFonts w:ascii="Times New Roman" w:hAnsi="Times New Roman" w:eastAsia="Times New Roman"/>
          <w:b w:val="0"/>
          <w:i w:val="0"/>
          <w:color w:val="1A1A1A"/>
          <w:sz w:val="28"/>
        </w:rPr>
        <w:t xml:space="preserve"> об отсутствии согласия: </w:t>
      </w:r>
      <w:r>
        <w:rPr>
          <w:rFonts w:ascii="Times New Roman" w:hAnsi="Times New Roman" w:eastAsia="Times New Roman"/>
          <w:b w:val="0"/>
          <w:i w:val="0"/>
          <w:color w:val="1A1A1A"/>
          <w:sz w:val="28"/>
        </w:rPr>
        <w:t>[перечень]</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8. </w:t>
      </w:r>
      <w:r>
        <w:rPr>
          <w:rFonts w:ascii="Times New Roman" w:hAnsi="Times New Roman" w:eastAsia="Times New Roman"/>
          <w:b w:val="0"/>
          <w:i w:val="0"/>
          <w:color w:val="1A1A1A"/>
          <w:sz w:val="28"/>
        </w:rPr>
        <w:t xml:space="preserve">Отчёт об оценке рыночной стоимости квартиры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9. </w:t>
      </w:r>
      <w:r>
        <w:rPr>
          <w:rFonts w:ascii="Times New Roman" w:hAnsi="Times New Roman" w:eastAsia="Times New Roman"/>
          <w:b w:val="0"/>
          <w:i w:val="0"/>
          <w:color w:val="1A1A1A"/>
          <w:sz w:val="28"/>
        </w:rPr>
        <w:t>Доверенность представителя и копия документа о его высшем юридическом образовании или статусе адвоката.</w:t>
      </w:r>
    </w:p>
    <w:p>
      <w:pPr>
        <w:spacing w:before="0" w:after="120" w:line="276" w:lineRule="auto"/>
        <w:ind w:firstLine="709"/>
        <w:jc w:val="both"/>
      </w:pPr>
      <w:r>
        <w:rPr>
          <w:rFonts w:ascii="Times New Roman" w:hAnsi="Times New Roman" w:eastAsia="Times New Roman"/>
          <w:b w:val="0"/>
          <w:i w:val="0"/>
          <w:color w:val="1A1A1A"/>
          <w:sz w:val="28"/>
        </w:rPr>
        <w:t>[дата]</w:t>
      </w:r>
    </w:p>
    <w:p>
      <w:pPr>
        <w:spacing w:before="0" w:after="120" w:line="276" w:lineRule="auto"/>
        <w:ind w:firstLine="709"/>
        <w:jc w:val="both"/>
      </w:pP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[ФИО истца или представителя]</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Исковое заявление о признании сделки недействительной без согласия супруга</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