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 /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(заявитель):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 пересмотре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заявление о пересмотре решения суда по вновь открывшимся обстоятельствам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удовлетворён мой иск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[задолженности по договору займа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процентов за пользование займом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 Апелляционным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оставлено без изменения.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его основании выдан исполнительный лист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подал в суд заявление о пересмотре решения по вновь открывшимся обстоятельствам и ходатайство о восстановлении срока на его подачу. В качестве вновь открывшихся обстоятельств заявитель называет: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например: выписку по счёту ответчика за период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которая, по его утверждению, подтверждает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[частичный возврат займа в сумме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 и получена 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возбуждении уголовного дела по заявлению ответчика о фальсификации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доказательства, например: расписки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которое, по мнению заявителя, подтверждает фальсификацию доказательства, положенного в основу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заявлением не согласен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Перечень оснований для пересмотра вступивших в законную силу судебных постановлений по вновь открывшимся или новым обстоятельствам, содержащийся в ч. 3 и 4 ст. 392 ГПК РФ, является исчерпывающим (абз. 1 п. 8 постановления Пленума Верховного Суда РФ от 11.12.2012 № 31 «О применении норм Гражданского процессуального кодекса Российской Федерации при рассмотрении судами заявлений, представлений о пересмотре по вновь открывшимся или новым обстоятельствам вступивших в законную силу судебных постановлений», далее — постановление Пленума № 31). Доводы заявителя о том, что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[неправильно оценил расписку и показания свидетеля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к основаниям, перечисленным в ч. 3 и 4 ст. 392 ГПК РФ, не относятся. Эти доводы заявитель приводил в апелляционной жалобе, и они были оценены судом апелляционной инстанции в определении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является новым доказательством, а не вновь открывшимся обстоятельством. Вновь открывшимися обстоятельствами по п. 1 ч. 3 ст. 392 ГПК РФ являются относящиеся к делу фактические обстоятельства, объективно имевшие место на время рассмотрения дела и способные повлиять на существо принятого судебного постановления, о которых не знал и не мог знать заявитель, а также суд; представленные заявителем новые доказательства по делу не могут служить основанием для пересмотра судебного постановления по вновь открывшимся обстоятельствам (п. 9 постановления Пленума № 31). Довод о частичном возврате займа ответчик заявлял при рассмотрении дела: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[протокол судебного заседания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отзыв ответчика на иск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Суд этот довод проверил и отклонил в решении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[страница, абзац]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Следовательно, само обстоятельство суду и заявителю было известно, а выписка лишь является новым средством его доказывания.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Обстоятельство, на которое ссылается заявитель, было и могло быть ему известно при рассмотрении дела, поэтому п. 1 ч. 3 ст. 392 ГПК РФ не применяется.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открыт на имя ответчика, и сведения о движении средств по нему ответчик мог получить в банке в любое время. Доказательства принадлежат лицам, участвующим в деле, и представляются ими (абз. 1 ч. 1 ст. 57 ГПК РФ); при затруднении в получении доказательства суд по ходатайству оказывает содействие в его истребовании (абз. 2 ч. 1 ст. 57 ГПК РФ). Ответчик участвовал в рассмотрении дела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[лично / через представителя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ходатайство об истребовании выписки не заявлял и о затруднениях в её получении суду не сообщал. Каждая сторона должна доказать обстоятельства, на которые ссылается как на основание своих возражений (ч. 1 ст. 56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Обстоятельство не является существенным для дела. Вновь открывшиеся и новые обстоятельства могут являться основанием для пересмотра, только если имеют существенное значение для правильного разрешения дела (ч. 2 ст. 392 ГПК РФ, абз. 2 п. 8 постановления Пленума № 31). Из выписки следует,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мой счёт поступило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назначением платежа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Этот платёж относится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[иному обязательству — договору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и был учтён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расчёте исковых требований / решением суда по делу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Он не опровергает факт передачи займа и размер задолженности, установленные решением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[расписки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выписки по моему счёту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показаний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об отказе в возбуждении уголовного дела не устанавливает фальсификацию доказательства. Фальсификация доказательств является вновь открывшимся обстоятельством, если она повлекла принятие незаконного или необоснованного судебного постановления и установлена вступившим в законную силу приговором суда (п. 2 ч. 3 ст. 392 ГПК РФ). Помимо приговора такое обстоятельство может быть установлено постановлением об отказе в возбуждении уголовного дела только в случаях, прямо перечисленных в ч. 3.1 ст. 392 ГПК РФ (истечение срока давности, амнистия, смерть обвиняемого, деятельное раскаяние, примирение сторон и другие).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возбуждении уголовного дела отказано на основании п. 2 ч. 1 ст. 24 УПК РФ — за отсутствием в деянии состава преступления. Это основание в ч. 3.1 ст. 392 ГПК РФ не названо, а с устранением преступности и наказуемости деяния новым уголовным законом (п. 2 ч. 3.1 ст. 392 ГПК РФ) отказ не связан. Кроме того, постановление не содержит вывода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[расписка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сфальсифицирована: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постановлении указано, что [краткое содержание вывода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Даже если бы факт фальсификации был установлен, он не повлёк принятия решения. Основанием для пересмотра по п. 2 ч. 3 ст. 392 ГПК РФ является фальсификация, повлёкшая принятие незаконного или необоснованного судебного постановления (абз. 1 п. 10 постановления Пленума № 31). Факт передачи денежных средств суд установил не только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[расписке]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 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[выписке по моему счёту о перечислении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счёт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переписке сторон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показаниям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(решение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[страница, абзац]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Заявитель пропустил срок подачи заявления без уважительных причин. Заявление о пересмотре подаётся в течение трёх месяцев со дня открытия обстоятельств, являющихся основанием для пересмотра (ч. 1 ст. 394 ГПК РФ). По основанию, предусмотренному п. 1 ч. 3 ст. 392 ГПК РФ, срок исчисляется со дня открытия существенных для дела обстоятельств (п. 1 ст. 395 ГПК РФ), а по п. 2 и 3 ч. 3 ст. 392 ГПК РФ — в том числе со дня вынесения в ходе досудебного производства постановления об отказе в возбуждении уголовного дела (п. 2 ст. 395 ГПК РФ). По утверждению самого заявителя, выписку он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постановление об отказе в возбуждении уголовного дела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получено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получение]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 истечении трёх месяцев с каждой из этих дат. Пропуск этого срока без уважительных причин является самостоятельным основанием для отказа в удовлетворении заявления (абз. 2 п. 4 постановления Пленума № 31).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Оснований для восстановления срока нет. Пропущенный срок может быть восстановлен, если ходатайство подано не позднее шести месяцев со дня открытия или появления обстоятельств и суд признает причины пропуска уважительными (ч. 2 ст. 394 ГПК РФ). При этом суд учитывает не только уважительность причин пропуска, но и своевременность обращения после того, как заявитель узнал или должен был узнать о наличии обстоятельств (абз. 3 п. 4 постановления Пленума № 31). В качестве причины пропуска заявитель указывает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Эта причина не препятствовала подаче заявления: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тот же период ответчик подал жалобу на действия судебного пристава-исполнителя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обращался в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участвовал в исполнительном производстве лично]. Доказательств обратного к ходатайству не приложено (ч. 2 ст. 112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о восстановлении срока подачи заявления о пересмотре рассматривается в порядке ст. 112 ГПК РФ (абз. 2 ч. 2 ст. 394 ГПК РФ). Суд по мотивированному письменному ходатайству лица, участвующего в деле, может назначить судебное заседание для рассмотрения заявления о восстановлении срока (абз. 2 ч. 4 ст. 112 ГПК РФ). Вопрос о соблюдении срока подачи заявления о пересмотре выясняется в судебном заседании (абз. 2 п. 4 постановления Пленума № 31). Поскольку доводы о причинах пропуска срока и о моменте, когда заявитель узнал об обстоятельствах, требуют исследования доказательств, прошу рассмотреть ходатайство о восстановлении срока в судебном заседании, назначенном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участием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35, 56, 112, ч. 2–3.1 ст. 392, ст. 394, 395, 396, ч. 1 ст. 397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ходатайство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восстановлении срока подачи заявления о пересмотре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 с извещением лиц, участвующих в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восстановлении пропущенного срока подачи заявления о пересмотре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вновь открывшимся обстоятельствам.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 пересмотре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вновь открывшимся обстоятельствам.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ответчику копии возражений и приложенных к ним документов, которые у него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протокола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отзыва ответчика на иск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апелляционной жалобы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возбуждении уголовного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назначение платежа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 сверки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ответчика на действия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учёной степени по юридической специальности либо о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заявление о пересмотре по вновь открывшимся обстоятельствам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