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 по месту нахождения объекта]</w:t>
      </w:r>
    </w:p>
    <w:p>
      <w:pPr>
        <w:spacing w:after="0"/>
        <w:jc w:val="right"/>
      </w:pPr>
      <w:r>
        <w:t xml:space="preserve">Истец: [ФИО, дата и место рождения, адрес, идентификатор, контакты]</w:t>
      </w:r>
    </w:p>
    <w:p>
      <w:pPr>
        <w:spacing w:after="0"/>
        <w:jc w:val="right"/>
      </w:pPr>
      <w:r>
        <w:t xml:space="preserve">Ответчик: [ФИО, дата и место рождения, адрес, место работы и идентификатор, если известны]</w:t>
      </w:r>
    </w:p>
    <w:p>
      <w:pPr>
        <w:spacing w:after="0"/>
        <w:jc w:val="right"/>
      </w:pPr>
      <w:r>
        <w:t xml:space="preserve">Представитель истца: [ФИО, адрес, сведения о полномочиях и необходимые реквизиты]</w:t>
      </w:r>
    </w:p>
    <w:p>
      <w:pPr>
        <w:spacing w:after="0"/>
        <w:jc w:val="right"/>
      </w:pPr>
      <w:r>
        <w:t xml:space="preserve">[Иные участники с реквизитами при наличии оснований]</w:t>
      </w:r>
    </w:p>
    <w:p>
      <w:pPr>
        <w:spacing w:after="0"/>
        <w:jc w:val="right"/>
      </w:pPr>
      <w:r>
        <w:t xml:space="preserve">Госпошлина: [сумма и основание расчёта]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ИСКОВОЕ ЗАЯВЛЕНИЕ О ГОСУДАРСТВЕННОЙ РЕГИСТРАЦИИ ПЕРЕХОДА ПРАВА СОБСТВЕННОСТИ</w:t>
      </w:r>
    </w:p>
    <w:p>
      <w:pPr>
        <w:spacing w:after="120" w:line="276"/>
        <w:ind w:firstLine="709"/>
        <w:jc w:val="both"/>
      </w:pPr>
      <w:r>
        <w:t xml:space="preserve">[Дата] истец и ответчик заключили договор купли-продажи объекта [вид, кадастровый номер, адрес, площадь]. По п. [номер] цена составляет [сумма]. Истец уплатил цену [дата и способ], что подтверждается [документ]. Ответчик передал объект по акту от [дата].</w:t>
      </w:r>
    </w:p>
    <w:p>
      <w:pPr>
        <w:spacing w:after="120" w:line="276"/>
        <w:ind w:firstLine="709"/>
        <w:jc w:val="both"/>
      </w:pPr>
      <w:r>
        <w:t xml:space="preserve">Право продавца подтверждается [документ, включая реквизиты вступившего в силу судебного акта при наличии]. В выписке ЕГРН от [дата] отражено [состояние записи]. [При расхождении записи с судебным актом указать суд, реквизиты акта, содержание резолютивной части и признаки, по которым идентифицирован тот же объект.]</w:t>
      </w:r>
    </w:p>
    <w:p>
      <w:pPr>
        <w:spacing w:after="120" w:line="276"/>
        <w:ind w:firstLine="709"/>
        <w:jc w:val="both"/>
      </w:pPr>
      <w:r>
        <w:t xml:space="preserve">Истец предложил ответчику совершить необходимые действия для регистрации перехода права: [дата, содержание предложения, время и место явки либо иной предложенный способ]. Предложение получено [дата], что подтверждается [документ]. Ответчик [описание отказа или уклонения]. Истец подготовил [перечень документов и действий], однако переход права не зарегистрирован вследствие [указать конкретное обстоятельство].</w:t>
      </w:r>
    </w:p>
    <w:p>
      <w:pPr>
        <w:spacing w:after="120" w:line="276"/>
        <w:ind w:firstLine="709"/>
        <w:jc w:val="both"/>
      </w:pPr>
      <w:r>
        <w:t xml:space="preserve">По п. 3 ст. 551 ГК РФ при уклонении стороны от государственной регистрации перехода права суд вправе по требованию другой стороны вынести решение о такой регистрации. Истец основывает требование на договоре, передаче объекта и подтверждённом уклонении продавца.</w:t>
      </w:r>
    </w:p>
    <w:p>
      <w:pPr>
        <w:spacing w:after="120" w:line="276"/>
        <w:ind w:firstLine="709"/>
        <w:jc w:val="both"/>
      </w:pPr>
      <w:r>
        <w:t xml:space="preserve">[Сведения о соблюдении обязательного досудебного порядка, если применим.] [Сведения о действиях по примирению, если предпринимались.]</w:t>
      </w:r>
    </w:p>
    <w:p>
      <w:pPr>
        <w:spacing w:after="120" w:line="276"/>
        <w:ind w:firstLine="709"/>
        <w:jc w:val="both"/>
      </w:pPr>
      <w:r>
        <w:t xml:space="preserve">Руководствуясь п. 3 ст. 551 ГК РФ и ст. 131, 132 ГПК РФ, прошу вынести решение о государственной регистрации перехода права собственности от [ФИО продавца] к [ФИО покупателя] по договору от [дата, номер] на [вид объекта, адрес, площадь, кадастровый 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Договор купли-продажи и акт передачи.</w:t>
      </w:r>
    </w:p>
    <w:p>
      <w:pPr>
        <w:spacing w:after="120" w:line="276"/>
        <w:ind w:left="360" w:hanging="360"/>
        <w:jc w:val="both"/>
      </w:pPr>
      <w:r>
        <w:t xml:space="preserve">2. Документ об оплате цены.</w:t>
      </w:r>
    </w:p>
    <w:p>
      <w:pPr>
        <w:spacing w:after="120" w:line="276"/>
        <w:ind w:left="360" w:hanging="360"/>
        <w:jc w:val="both"/>
      </w:pPr>
      <w:r>
        <w:t xml:space="preserve">3. Выписка из ЕГРН.</w:t>
      </w:r>
    </w:p>
    <w:p>
      <w:pPr>
        <w:spacing w:after="120" w:line="276"/>
        <w:ind w:left="360" w:hanging="360"/>
        <w:jc w:val="both"/>
      </w:pPr>
      <w:r>
        <w:t xml:space="preserve">4. Документы о праве продавца и судебный акт с отметкой о вступлении в силу, если применимо.</w:t>
      </w:r>
    </w:p>
    <w:p>
      <w:pPr>
        <w:spacing w:after="120" w:line="276"/>
        <w:ind w:left="360" w:hanging="360"/>
        <w:jc w:val="both"/>
      </w:pPr>
      <w:r>
        <w:t xml:space="preserve">5. Предложение о совместной регистрации, подтверждение вручения и ответ продавца, если получен.</w:t>
      </w:r>
    </w:p>
    <w:p>
      <w:pPr>
        <w:spacing w:after="120" w:line="276"/>
        <w:ind w:left="360" w:hanging="360"/>
        <w:jc w:val="both"/>
      </w:pPr>
      <w:r>
        <w:t xml:space="preserve">6. Подтверждение направления участникам копии иска и приложений, которых у них нет.</w:t>
      </w:r>
    </w:p>
    <w:p>
      <w:pPr>
        <w:spacing w:after="120" w:line="276"/>
        <w:ind w:left="360" w:hanging="360"/>
        <w:jc w:val="both"/>
      </w:pPr>
      <w:r>
        <w:t xml:space="preserve">7. Документ об уплате госпошлины или документ об ином предусмотренном законом основании.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представителя, если иск подписан представителем.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2026-11-05T00:47:47.499Z</dcterms:created>
  <dcterms:modified xsi:type="dcterms:W3CDTF">2026-11-05T00:47:47.499Z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