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Судебному приставу-исполнителю [подразделение, ФИО]</w:t>
      </w:r>
    </w:p>
    <w:p>
      <w:pPr>
        <w:spacing w:after="0"/>
        <w:jc w:val="right"/>
      </w:pPr>
      <w:r>
        <w:t xml:space="preserve">Адрес подразделения: [адрес]</w:t>
      </w:r>
    </w:p>
    <w:p>
      <w:pPr>
        <w:spacing w:after="0"/>
        <w:jc w:val="right"/>
      </w:pPr>
      <w:r>
        <w:t xml:space="preserve">Исполнительное производство № [номер]</w:t>
      </w:r>
    </w:p>
    <w:p>
      <w:pPr>
        <w:spacing w:after="0"/>
        <w:jc w:val="right"/>
      </w:pPr>
      <w:r>
        <w:t xml:space="preserve">Взыскатель: [ФИО или наименование, адрес, идентификаторы]</w:t>
      </w:r>
    </w:p>
    <w:p>
      <w:pPr>
        <w:spacing w:after="0"/>
        <w:jc w:val="right"/>
      </w:pPr>
      <w:r>
        <w:t xml:space="preserve">Представитель: [ФИО, основание полномочий, контакты]</w:t>
      </w:r>
    </w:p>
    <w:p>
      <w:pPr>
        <w:spacing w:after="0"/>
        <w:jc w:val="right"/>
      </w:pPr>
      <w:r>
        <w:t xml:space="preserve">Должник: [ФИО или наименование, известные идентификаторы, 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получении информации об имуществе должника на территории другого государства в порядке международного взаимодействия</w:t>
      </w:r>
    </w:p>
    <w:p>
      <w:pPr>
        <w:spacing w:after="120" w:line="276"/>
        <w:ind w:firstLine="709"/>
        <w:jc w:val="both"/>
      </w:pPr>
      <w:r>
        <w:t xml:space="preserve">В производстве [подразделение] находится исполнительное производство № [номер], возбуждённое [дата] на основании [исполнительный документ, номер, дата, выдавший орган]. В пользу взыскателя подлежит исполнению требование [содержание резолютивной части, сумма и состав обязательства].</w:t>
      </w:r>
    </w:p>
    <w:p>
      <w:pPr>
        <w:spacing w:after="120" w:line="276"/>
        <w:ind w:firstLine="709"/>
        <w:jc w:val="both"/>
      </w:pPr>
      <w:r>
        <w:t xml:space="preserve">По состоянию на [дата] неисполненный остаток составляет [сумма] согласно [постановление, расчёт, сведения о поступлениях]. Известные взыскателю платежи после выдачи документа перечислены в приложении [номер]. Настоящее ходатайство направлено на получение сведений, необходимых для дальнейшего исполнения, с учётом недопустимости повторного взыскания уже полученных сумм.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Сведения о связи должника с иностранным государством</w:t>
      </w:r>
    </w:p>
    <w:p>
      <w:pPr>
        <w:spacing w:after="120" w:line="276"/>
        <w:ind w:firstLine="709"/>
        <w:jc w:val="both"/>
      </w:pPr>
      <w:r>
        <w:t xml:space="preserve">Взыскатель располагает следующими данными о должнике на территории [государство].</w:t>
      </w:r>
    </w:p>
    <w:p>
      <w:pPr>
        <w:spacing w:after="120" w:line="276"/>
        <w:ind w:firstLine="709"/>
        <w:jc w:val="both"/>
      </w:pPr>
      <w:r>
        <w:t xml:space="preserve">[Документ или источник] от [дата] содержит сведения о [конкретный объект, адрес, регистрация деятельности, доля, место работы]. Источник получен [законный способ, дата], копия прилагается. Идентификация указанного в нём лица с должником подтверждается [совпадающие регистрационные данные, документы об изменении имени, иные сведения].</w:t>
      </w:r>
    </w:p>
    <w:p>
      <w:pPr>
        <w:spacing w:after="120" w:line="276"/>
        <w:ind w:firstLine="709"/>
        <w:jc w:val="both"/>
      </w:pPr>
      <w:r>
        <w:t xml:space="preserve">Дополнительный источник [наименование, реквизиты] подтверждает [относимое обстоятельство]. Сведения, требующие проверки и не представляемые взыскателем как достоверно установленные: [перечень]. Причина необходимости проверки заключается в [возможная неактуальность, неполнота, отсутствие официального подтверждения].</w:t>
      </w:r>
    </w:p>
    <w:p>
      <w:pPr>
        <w:spacing w:after="120" w:line="276"/>
        <w:ind w:firstLine="709"/>
        <w:jc w:val="both"/>
      </w:pPr>
      <w:r>
        <w:t xml:space="preserve">В отношении конкретного имущества известны [адрес, кадастровый или регистрационный номер, характеристики]. Принадлежность должнику предполагается на основании [источник], однако актуальный статус и наличие иных прав требуют подтверждения компетентным органом.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Идентифицирующие данные и предмет исполнения</w:t>
      </w:r>
    </w:p>
    <w:p>
      <w:pPr>
        <w:spacing w:after="120" w:line="276"/>
        <w:ind w:firstLine="709"/>
        <w:jc w:val="both"/>
      </w:pPr>
      <w:r>
        <w:t xml:space="preserve">Для исключения смешения должника с иными лицами сообщаю следующие сведения: [для физического лица ФИО, дата и место рождения, известные прежние данные, адреса; для организации полное наименование, регистрационный и налоговый номера, адрес]. Документы, подтверждающие идентификаторы: [перечень].</w:t>
      </w:r>
    </w:p>
    <w:p>
      <w:pPr>
        <w:spacing w:after="120" w:line="276"/>
        <w:ind w:firstLine="709"/>
        <w:jc w:val="both"/>
      </w:pPr>
      <w:r>
        <w:t xml:space="preserve">Варианты написания имени или наименования в иностранных документах: [варианты и основание их сопоставления]. Связь этих обозначений с должником подтверждается [документ]. Если такая связь пока не подтверждена, прошу учитывать соответствующие сведения только как основание для проверки.</w:t>
      </w:r>
    </w:p>
    <w:p>
      <w:pPr>
        <w:spacing w:after="120" w:line="276"/>
        <w:ind w:firstLine="709"/>
        <w:jc w:val="both"/>
      </w:pPr>
      <w:r>
        <w:t xml:space="preserve">Исполнительный документ выдан [орган] по делу № [номер]. Его содержание в относимой части: [точное изложение требования]. Документы о вступлении судебного акта в силу и состоянии исполнения: [перечень имеющихся материалов]. При необходимости готов(а) представить дополнительные сведения, требуемые для надлежащего оформления запроса.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Международное основание и пределы обращения</w:t>
      </w:r>
    </w:p>
    <w:p>
      <w:pPr>
        <w:spacing w:after="120" w:line="276"/>
        <w:ind w:firstLine="709"/>
        <w:jc w:val="both"/>
      </w:pPr>
      <w:r>
        <w:t xml:space="preserve">В соответствии со статьями 50 и 64.1 Федерального закона от 02.10.2007 № 229-ФЗ взыскатель представляет дополнительные материалы и заявляет ходатайство о совершении действий, направленных на исполнение.</w:t>
      </w:r>
    </w:p>
    <w:p>
      <w:pPr>
        <w:spacing w:after="120" w:line="276"/>
        <w:ind w:firstLine="709"/>
        <w:jc w:val="both"/>
      </w:pPr>
      <w:r>
        <w:t xml:space="preserve">Для взаимодействия с [государство] подлежит проверке применимость [точное наименование международного договора или установленного механизма, сведения о действии для соответствующих сторон и компетентных органах]. Подтверждающие сведения по состоянию на дату подачи: [официальный источник, дата проверки].</w:t>
      </w:r>
    </w:p>
    <w:p>
      <w:pPr>
        <w:spacing w:after="120" w:line="276"/>
        <w:ind w:firstLine="709"/>
        <w:jc w:val="both"/>
      </w:pPr>
      <w:r>
        <w:t xml:space="preserve">Соглашение о сотрудничестве по обмену информацией при осуществлении принудительного исполнения судебных актов, актов иных уполномоченных органов и должностных лиц, ратифицированное Федеральным законом от 02.11.2026 № 344-ФЗ, может использоваться только при наличии условий его применения в отношениях соответствующих государств. Сам факт принятия закона о ратификации не заявляется как достаточное основание для немедленного запроса.</w:t>
      </w:r>
    </w:p>
    <w:p>
      <w:pPr>
        <w:spacing w:after="120" w:line="276"/>
        <w:ind w:firstLine="709"/>
        <w:jc w:val="both"/>
      </w:pPr>
      <w:r>
        <w:t xml:space="preserve">Прошу определить применимое основание, порядок взаимодействия и уполномоченного адресата с учётом действующих заявлений и оговорок. Если названный механизм на дату рассмотрения неприменим, прошу мотивированно разрешить ходатайство и указать установленное препятствие, а также оценить возможность получения относимых сведений по иному применимому правовому основанию в пределах компетенции.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Конкретные сведения, необходимые взыскателю</w:t>
      </w:r>
    </w:p>
    <w:p>
      <w:pPr>
        <w:spacing w:after="120" w:line="276"/>
        <w:ind w:firstLine="709"/>
        <w:jc w:val="both"/>
      </w:pPr>
      <w:r>
        <w:t xml:space="preserve">Прошу разрешить вопрос о получении информации по следующим относимым направлениям.</w:t>
      </w:r>
    </w:p>
    <w:p>
      <w:pPr>
        <w:spacing w:after="120" w:line="276"/>
        <w:ind w:firstLine="709"/>
        <w:jc w:val="both"/>
      </w:pPr>
      <w:r>
        <w:t xml:space="preserve">Первое: сведения о [конкретное имущество], его актуальной принадлежности должнику и идентификаторах. Цель: определить наличие актива, в отношении которого может рассматриваться последующее исполнение на территории [государство]. Известные данные для поиска приведены в разделе 1.</w:t>
      </w:r>
    </w:p>
    <w:p>
      <w:pPr>
        <w:spacing w:after="120" w:line="276"/>
        <w:ind w:firstLine="709"/>
        <w:jc w:val="both"/>
      </w:pPr>
      <w:r>
        <w:t xml:space="preserve">Второе: сведения о [конкретная доля в организации или иной имущественный объект], если такой объект относится к должнику. Цель: проверить принадлежность именно имущества должника, не смешивая её с собственностью юридического лица, участником которого он является.</w:t>
      </w:r>
    </w:p>
    <w:p>
      <w:pPr>
        <w:spacing w:after="120" w:line="276"/>
        <w:ind w:firstLine="709"/>
        <w:jc w:val="both"/>
      </w:pPr>
      <w:r>
        <w:t xml:space="preserve">Третье: доступная для раскрытия информация о [официальное место работы, источники и размер доходов] за период [период]. Выбранный период связан с [обоснование применительно к требованию]. При применении соглашения об информационном обмене прошу учитывать установленный им предел сведений об официальных доходах и национальные ограничения раскрытия.</w:t>
      </w:r>
    </w:p>
    <w:p>
      <w:pPr>
        <w:spacing w:after="120" w:line="276"/>
        <w:ind w:firstLine="709"/>
        <w:jc w:val="both"/>
      </w:pPr>
      <w:r>
        <w:t xml:space="preserve">Четвёртое: сведения об имеющихся исполнительных производствах в отношении того же должника, относящихся к [документ или требование], в части стадии исполнения и уже взысканных сумм. Цель: уточнение остатка и предотвращение двойного исполнения.</w:t>
      </w:r>
    </w:p>
    <w:p>
      <w:pPr>
        <w:spacing w:after="120" w:line="276"/>
        <w:ind w:firstLine="709"/>
        <w:jc w:val="both"/>
      </w:pPr>
      <w:r>
        <w:t xml:space="preserve">Пятое: доступная по применимому режиму информация о наличии денежных средств должника. При наличии ограничений прошу формулировать запрос в допустимом объёме и не подменять сообщение о факте наличия средств требованием раскрыть сведения, которые соответствующая сторона не предоставляет.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Использование информации и дальнейшие действия</w:t>
      </w:r>
    </w:p>
    <w:p>
      <w:pPr>
        <w:spacing w:after="120" w:line="276"/>
        <w:ind w:firstLine="709"/>
        <w:jc w:val="both"/>
      </w:pPr>
      <w:r>
        <w:t xml:space="preserve">Запрашиваемые сведения необходимы для исполнения указанного документа и оценки последующего обращения за признанием и исполнением судебного акта либо иной применимой процедуры в [государство]. Они не запрашиваются для неопределённого изучения деятельности должника или третьих лиц.</w:t>
      </w:r>
    </w:p>
    <w:p>
      <w:pPr>
        <w:spacing w:after="120" w:line="276"/>
        <w:ind w:firstLine="709"/>
        <w:jc w:val="both"/>
      </w:pPr>
      <w:r>
        <w:t xml:space="preserve">Настоящее ходатайство не является требованием российского взыскателя к иностранному банку списать деньги. Вопросы признания судебного решения, компетенции органов другой страны и применения мер к имуществу подлежат самостоятельному разрешению по применимому праву.</w:t>
      </w:r>
    </w:p>
    <w:p>
      <w:pPr>
        <w:spacing w:after="120" w:line="276"/>
        <w:ind w:firstLine="709"/>
        <w:jc w:val="both"/>
      </w:pPr>
      <w:r>
        <w:t xml:space="preserve">Прошу при получении ответа обеспечить возможность ознакомления взыскателя с относимой информацией в объёме, допустимом законом и международным договором. Если для раскрытия предусмотрен специальный порядок, прошу сообщить доступные сведения об этом порядке и органе, в который необходимо обратиться.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На основании изложенного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настоящее ходатайство и документы к исполнительному производству.</w:t>
      </w:r>
    </w:p>
    <w:p>
      <w:pPr>
        <w:spacing w:after="120" w:line="276"/>
        <w:ind w:left="360" w:hanging="360"/>
        <w:jc w:val="both"/>
      </w:pPr>
      <w:r>
        <w:t xml:space="preserve">2. Проверить применимое правовое основание международного информационного взаимодействия с [государство] и разрешить вопрос о направлении запроса по конкретным сведениям раздела 4.</w:t>
      </w:r>
    </w:p>
    <w:p>
      <w:pPr>
        <w:spacing w:after="120" w:line="276"/>
        <w:ind w:left="360" w:hanging="360"/>
        <w:jc w:val="both"/>
      </w:pPr>
      <w:r>
        <w:t xml:space="preserve">3. При наличии оснований направить запрос через уполномоченный орган с использованием надлежащих идентифицирующих данных и с учётом ограничений раскрытия.</w:t>
      </w:r>
    </w:p>
    <w:p>
      <w:pPr>
        <w:spacing w:after="120" w:line="276"/>
        <w:ind w:left="360" w:hanging="360"/>
        <w:jc w:val="both"/>
      </w:pPr>
      <w:r>
        <w:t xml:space="preserve">4. Сообщить взыскателю принятое процессуальное решение, а при направлении запроса также дату и адресата в допустимом объёме.</w:t>
      </w:r>
    </w:p>
    <w:p>
      <w:pPr>
        <w:spacing w:after="120" w:line="276"/>
        <w:ind w:left="360" w:hanging="360"/>
        <w:jc w:val="both"/>
      </w:pPr>
      <w:r>
        <w:t xml:space="preserve">5. После получения ответа обеспечить ознакомление с относимыми материалами либо сообщить законные ограничения и доступный порядок получения информации.</w:t>
      </w:r>
    </w:p>
    <w:p>
      <w:pPr>
        <w:spacing w:after="120" w:line="276"/>
        <w:ind w:left="360" w:hanging="360"/>
        <w:jc w:val="both"/>
      </w:pPr>
      <w:r>
        <w:t xml:space="preserve">6. При необходимости дополнительных сведений конкретизировать, какие данные требуются для рассмотрения и исполнения просьбы.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сведения о зарубежном имуществе или деятельности должника.</w:t>
      </w:r>
    </w:p>
    <w:p>
      <w:pPr>
        <w:spacing w:after="120" w:line="276"/>
        <w:ind w:left="360" w:hanging="360"/>
        <w:jc w:val="both"/>
      </w:pPr>
      <w:r>
        <w:t xml:space="preserve">2. Материалы для идентификации должника и сопоставления вариантов его имени или наименования.</w:t>
      </w:r>
    </w:p>
    <w:p>
      <w:pPr>
        <w:spacing w:after="120" w:line="276"/>
        <w:ind w:left="360" w:hanging="360"/>
        <w:jc w:val="both"/>
      </w:pPr>
      <w:r>
        <w:t xml:space="preserve">3. Сведения о полученных платежах и остатке требования.</w:t>
      </w:r>
    </w:p>
    <w:p>
      <w:pPr>
        <w:spacing w:after="120" w:line="276"/>
        <w:ind w:left="360" w:hanging="360"/>
        <w:jc w:val="both"/>
      </w:pPr>
      <w:r>
        <w:t xml:space="preserve">4. Относимые документы об исполнительном требовании, если отсутствуют в производстве.</w:t>
      </w:r>
    </w:p>
    <w:p>
      <w:pPr>
        <w:spacing w:after="120" w:line="276"/>
        <w:ind w:left="360" w:hanging="360"/>
        <w:jc w:val="both"/>
      </w:pPr>
      <w:r>
        <w:t xml:space="preserve">5. Подтверждённые сведения о применимом международном основании.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представителя, если ранее не представлена.</w:t>
      </w:r>
    </w:p>
    <w:p>
      <w:pPr>
        <w:spacing w:after="120" w:line="276"/>
        <w:ind w:firstLine="709"/>
        <w:jc w:val="both"/>
      </w:pPr>
      <w:r>
        <w:t xml:space="preserve">[Дата]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2026-11-06T17:19:41.659Z</dcterms:created>
  <dcterms:modified xsi:type="dcterms:W3CDTF">2026-11-06T17:19:41.659Z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