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арбитражного апелляционного суда]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Истец: [наименование работодателя, ИНН, ОГРН]</w:t>
      </w:r>
    </w:p>
    <w:p>
      <w:pPr>
        <w:spacing w:after="0"/>
        <w:jc w:val="right"/>
      </w:pPr>
      <w:r>
        <w:t xml:space="preserve">Адрес: [адрес], электронная почта: [адрес]</w:t>
      </w:r>
    </w:p>
    <w:p>
      <w:pPr>
        <w:spacing w:after="0"/>
        <w:jc w:val="right"/>
      </w:pPr>
      <w:r>
        <w:t xml:space="preserve">Представитель истца: [ФИО, адрес, телефон]</w:t>
      </w:r>
    </w:p>
    <w:p>
      <w:pPr>
        <w:spacing w:after="0"/>
        <w:jc w:val="right"/>
      </w:pPr>
      <w:r>
        <w:t xml:space="preserve">Ответчик, заявитель апелляционной жалобы: [наименование медицинской организации, ИНН, ОГРН]</w:t>
      </w:r>
    </w:p>
    <w:p>
      <w:pPr>
        <w:spacing w:after="0"/>
        <w:jc w:val="right"/>
      </w:pPr>
      <w:r>
        <w:t xml:space="preserve">Адрес: [адрес], электронная почта: [адрес]</w:t>
      </w:r>
    </w:p>
    <w:p>
      <w:pPr>
        <w:spacing w:after="0"/>
        <w:jc w:val="right"/>
      </w:pPr>
      <w:r>
        <w:t xml:space="preserve">Иные лица, участвующие в деле: [наименование или ФИО, адрес, процессуальный статус]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ОТЗЫВ НА АПЕЛЛЯЦИОННУЮ ЖАЛОБУ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по делу о взыскании убытков вследствие нарушения срока обязательного медицинского осмотра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 по делу № [номер] с [ответчик] в пользу [истец] взысканы убытки в размере [сумма] рублей и судебные расходы в размере [сумма] рублей. Основанием взыскания признано ненадлежащее исполнение договора от [дата] № [номер] в части своевременного проведения обязательного медицинского осмотра работника [ФИО, должность].</w:t>
      </w:r>
    </w:p>
    <w:p>
      <w:pPr>
        <w:spacing w:after="120" w:line="276"/>
        <w:ind w:firstLine="709"/>
        <w:jc w:val="both"/>
      </w:pPr>
      <w:r>
        <w:t xml:space="preserve">Ответчик обжалует решение, ссылаясь на [кратко перечислить доводы жалобы с указанием страниц]. Истец считает жалобу необоснованной по следующим причинам.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Срок исполнения был согласован сторонами и нарушен ответчиком</w:t>
      </w:r>
    </w:p>
    <w:p>
      <w:pPr>
        <w:spacing w:after="120" w:line="276"/>
        <w:ind w:firstLine="709"/>
        <w:jc w:val="both"/>
      </w:pPr>
      <w:r>
        <w:t xml:space="preserve">По пункту [номер] договора ответчик обязался [точное содержание обязанности по организации и проведению медицинского осмотра]. Срок завершения осмотра работника [ФИО] установлен до [дата] включительно. Его согласование подтверждается [наименование документа, дата, подписи или сведения об электронном согласовании], представленным в материалы дела: том [номер], листы [номера].</w:t>
      </w:r>
    </w:p>
    <w:p>
      <w:pPr>
        <w:spacing w:after="120" w:line="276"/>
        <w:ind w:firstLine="709"/>
        <w:jc w:val="both"/>
      </w:pPr>
      <w:r>
        <w:t xml:space="preserve">Истец передал ответчику [список работников, направление, необходимые сведения] [дата], что подтверждается [документ о получении]. Работник прибыл для прохождения осмотра [дата]. Документы о его явке и выполнении назначений представлены в томе [номер], листы [номера]. Указанные обстоятельства установлены судом первой инстанции на странице [номер] решения.</w:t>
      </w:r>
    </w:p>
    <w:p>
      <w:pPr>
        <w:spacing w:after="120" w:line="276"/>
        <w:ind w:firstLine="709"/>
        <w:jc w:val="both"/>
      </w:pPr>
      <w:r>
        <w:t xml:space="preserve">Необходимые для завершения осмотра исследования [перечень] были назначены ответчиком на [даты], то есть после согласованного срока. Заключение выдано [дата]. Последовательность назначения и проведения исследований подтверждается [документы, листы дела]. Доказательства своевременного завершения осмотра либо изменения согласованного срока по соглашению сторон ответчиком не представлены.</w:t>
      </w:r>
    </w:p>
    <w:p>
      <w:pPr>
        <w:spacing w:after="120" w:line="276"/>
        <w:ind w:firstLine="709"/>
        <w:jc w:val="both"/>
      </w:pPr>
      <w:r>
        <w:t xml:space="preserve">Довод жалобы о том, что медицинские процедуры заняли [количество] часов, не опровергает нарушение. Продолжительность отдельных приёмов и календарный срок исполнения обязательства являются разными обстоятельствами. Истец предъявил требование вследствие несвоевременного завершения осмотра, а не вследствие превышения нормативной продолжительности медицинской манипуляции.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Последствия нарушения и связь с расходами подтверждены материалами дела</w:t>
      </w:r>
    </w:p>
    <w:p>
      <w:pPr>
        <w:spacing w:after="120" w:line="276"/>
        <w:ind w:firstLine="709"/>
        <w:jc w:val="both"/>
      </w:pPr>
      <w:r>
        <w:t xml:space="preserve">До получения предусмотренного законом медицинского заключения работник не мог быть допущен к выполнению обязанностей по должности [должность]. Обязательность осмотра для указанной работы в спорный период следует из [норма в действовавшей редакции]. Приказом от [дата] № [номер] работник отстранён с [дата] по [дата]; основание приказа и сведения о допуске представлены в томе [номер], листы [номера].</w:t>
      </w:r>
    </w:p>
    <w:p>
      <w:pPr>
        <w:spacing w:after="120" w:line="276"/>
        <w:ind w:firstLine="709"/>
        <w:jc w:val="both"/>
      </w:pPr>
      <w:r>
        <w:t xml:space="preserve">Вследствие несвоевременного завершения осмотра возникли расходы истца, взысканные обжалуемым решением. Период, за который предъявлены убытки, связан с [конкретное препятствие для допуска, вызванное нарушением ответчика]. После устранения этого препятствия истец [действия и дата допуска], что подтверждается [документ].</w:t>
      </w:r>
    </w:p>
    <w:p>
      <w:pPr>
        <w:spacing w:after="120" w:line="276"/>
        <w:ind w:firstLine="709"/>
        <w:jc w:val="both"/>
      </w:pPr>
      <w:r>
        <w:t xml:space="preserve">Решением [наименование суда общей юрисдикции] от [дата] по делу № [номер], вступившим в законную силу [дата], с истца в пользу работника взысканы [перечень выплат]. Исполнение подтверждается [платёжные поручения, расчётные документы, даты и номера]. Соответствующие документы исследованы первой инстанцией, том [номер], листы [номера].</w:t>
      </w:r>
    </w:p>
    <w:p>
      <w:pPr>
        <w:spacing w:after="120" w:line="276"/>
        <w:ind w:firstLine="709"/>
        <w:jc w:val="both"/>
      </w:pPr>
      <w:r>
        <w:t xml:space="preserve">Истец ссылается на установленные указанным решением обстоятельства в пределах части 3 статьи 69 АПК РФ: [указать конкретные обстоятельства и их связь с участниками]. При этом нарушение договорного обязательства ответчиком и его связь с расходами подтверждены также самостоятельными доказательствами: [перечислить документы]. Требование не основано исключительно на наличии решения по трудовому спору.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Размер убытков проверен применительно к каждой выплате</w:t>
      </w:r>
    </w:p>
    <w:p>
      <w:pPr>
        <w:spacing w:after="120" w:line="276"/>
        <w:ind w:firstLine="709"/>
        <w:jc w:val="both"/>
      </w:pPr>
      <w:r>
        <w:t xml:space="preserve">По статьям 15 и 393 ГК РФ возмещаются убытки, причинённые неисполнением либо ненадлежащим исполнением обязательства. Истец представил расчёт, в котором выделены следующие суммы:</w:t>
      </w:r>
    </w:p>
    <w:p>
      <w:pPr>
        <w:spacing w:after="120" w:line="276"/>
        <w:ind w:left="360" w:hanging="360"/>
        <w:jc w:val="both"/>
      </w:pPr>
      <w:r>
        <w:t xml:space="preserve">1. [Вид выплаты] за период с [дата] по [дата] в размере [сумма] рублей. Расчёт: [формула и исходные показатели]. Связь с нарушением ответчика: [почему расход не возник бы при своевременном исполнении]. Подтверждение: [документы и листы дела].</w:t>
      </w:r>
    </w:p>
    <w:p>
      <w:pPr>
        <w:spacing w:after="120" w:line="276"/>
        <w:ind w:left="360" w:hanging="360"/>
        <w:jc w:val="both"/>
      </w:pPr>
      <w:r>
        <w:t xml:space="preserve">2. [Следующий вид выплаты] в размере [сумма] рублей. Основание начисления: [норма или судебный акт]. Причинная связь: [конкретное обоснование, отличающее расход от обычной обязанности работодателя]. Подтверждение: [документы и листы дела].</w:t>
      </w:r>
    </w:p>
    <w:p>
      <w:pPr>
        <w:spacing w:after="120" w:line="276"/>
        <w:ind w:firstLine="709"/>
        <w:jc w:val="both"/>
      </w:pPr>
      <w:r>
        <w:t xml:space="preserve">Итого: [сумма] рублей. Расчёт соответствует сумме, взысканной решением от [дата], и не содержит новых требований, ранее не рассматривавшихся судом.</w:t>
      </w:r>
    </w:p>
    <w:p>
      <w:pPr>
        <w:spacing w:after="120" w:line="276"/>
        <w:ind w:firstLine="709"/>
        <w:jc w:val="both"/>
      </w:pPr>
      <w:r>
        <w:t xml:space="preserve">Ответчик оспаривает [конкретный компонент расчёта], утверждая [довод]. Этот довод не опровергает вывод суда, поскольку [ответ со ссылкой на установленный факт и доказательство]. Расходы, которые возникли бы независимо от нарушения договора, в заявленную сумму [указать результат проверки состава требования]. Двойное включение одной выплаты в расчёт отсутствует, что подтверждается [сверка начислений и перечислений].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Истец своевременно исполнял свои обязанности и принимал меры к уменьшению потерь</w:t>
      </w:r>
    </w:p>
    <w:p>
      <w:pPr>
        <w:spacing w:after="120" w:line="276"/>
        <w:ind w:firstLine="709"/>
        <w:jc w:val="both"/>
      </w:pPr>
      <w:r>
        <w:t xml:space="preserve">Возражение о действиях заказчика оценивается с учётом статьи 404 ГК РФ. В рассматриваемом деле истец своевременно [направил документы, согласовал план, обеспечил явку работника]. О приближении предельной даты ответчик уведомлялся [даты, способ, реквизиты переписки].</w:t>
      </w:r>
    </w:p>
    <w:p>
      <w:pPr>
        <w:spacing w:after="120" w:line="276"/>
        <w:ind w:firstLine="709"/>
        <w:jc w:val="both"/>
      </w:pPr>
      <w:r>
        <w:t xml:space="preserve">После получения информации о записи за пределами срока истец предпринял [конкретные разумные меры, подтверждённые материалами дела]. Возможность завершить обследование иным способом оценивалась с учётом [договорных, организационных и медицинских обстоятельств]. Эти обстоятельства подтверждаются [доказательства].</w:t>
      </w:r>
    </w:p>
    <w:p>
      <w:pPr>
        <w:spacing w:after="120" w:line="276"/>
        <w:ind w:firstLine="709"/>
        <w:jc w:val="both"/>
      </w:pPr>
      <w:r>
        <w:t xml:space="preserve">Ссылка ответчика на [предполагаемое бездействие истца] не подтверждает увеличение заявленных убытков по вине истца, поскольку [конкретное объяснение]. Первая инстанция рассмотрела соответствующие возражения на страницах [номера] решения. Жалоба не содержит доказательств, опровергающих эти выводы.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Доводы жалобы не обосновывают отмену решения</w:t>
      </w:r>
    </w:p>
    <w:p>
      <w:pPr>
        <w:spacing w:after="120" w:line="276"/>
        <w:ind w:firstLine="709"/>
        <w:jc w:val="both"/>
      </w:pPr>
      <w:r>
        <w:t xml:space="preserve">При сопоставимых обстоятельствах Второй арбитражный апелляционный суд в постановлении от 30.09.2026 по делу № А82-18044/2024 отклонил ссылку медицинской организации на 11 часов 20 минут фактического обследования: этот довод не исключал нарушения согласованной даты. Суд подтвердил взыскание убытков при доказанности расходов и причинной связи.</w:t>
      </w:r>
    </w:p>
    <w:p>
      <w:pPr>
        <w:spacing w:after="120" w:line="276"/>
        <w:ind w:firstLine="709"/>
        <w:jc w:val="both"/>
      </w:pPr>
      <w:r>
        <w:t xml:space="preserve">Указанная практика приводится в подтверждение различия между длительностью процедур и сроком исполнения. Размер требования в настоящем деле обоснован собственными доказательствами истца, а не суммами, взысканными по иному спору.</w:t>
      </w:r>
    </w:p>
    <w:p>
      <w:pPr>
        <w:spacing w:after="120" w:line="276"/>
        <w:ind w:firstLine="709"/>
        <w:jc w:val="both"/>
      </w:pPr>
      <w:r>
        <w:t xml:space="preserve">Выводы обжалуемого решения соответствуют исследованным доказательствам. Нарушения, на которые ссылается заявитель, отсутствуют по причинам, изложенным выше. Оснований для отмены или изменения решения в оспариваемой части не имеется.</w:t>
      </w:r>
    </w:p>
    <w:p>
      <w:pPr>
        <w:spacing w:after="120" w:line="276"/>
        <w:ind w:firstLine="709"/>
        <w:jc w:val="both"/>
      </w:pPr>
      <w:r>
        <w:t xml:space="preserve">На основании статей 15, 393, 404 ГК РФ, статей 262, 268, пункта 1 статьи 269 АПК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настоящий отзыв к материалам дела.</w:t>
      </w:r>
    </w:p>
    <w:p>
      <w:pPr>
        <w:spacing w:after="120" w:line="276"/>
        <w:ind w:left="360" w:hanging="360"/>
        <w:jc w:val="both"/>
      </w:pPr>
      <w:r>
        <w:t xml:space="preserve">2. Решение Арбитражного суда [наименование] от [дата] по делу № [номер] в обжалуемой части оставить без изменения, апелляционную жалобу [наименование ответчика] - без удовлетворения.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Подтверждение направления отзыва и отсутствующих у участников приложений всем лицам, участвующим в деле.</w:t>
      </w:r>
    </w:p>
    <w:p>
      <w:pPr>
        <w:spacing w:after="120" w:line="276"/>
        <w:ind w:left="360" w:hanging="360"/>
        <w:jc w:val="both"/>
      </w:pPr>
      <w:r>
        <w:t xml:space="preserve">2. Сводная хронология исполнения договора со ссылками на документы, уже имеющиеся в деле.</w:t>
      </w:r>
    </w:p>
    <w:p>
      <w:pPr>
        <w:spacing w:after="120" w:line="276"/>
        <w:ind w:left="360" w:hanging="360"/>
        <w:jc w:val="both"/>
      </w:pPr>
      <w:r>
        <w:t xml:space="preserve">3. Детализированный расчёт взысканных убытков со ссылками на доказательства начисления и оплаты.</w:t>
      </w:r>
    </w:p>
    <w:p>
      <w:pPr>
        <w:spacing w:after="120" w:line="276"/>
        <w:ind w:left="360" w:hanging="360"/>
        <w:jc w:val="both"/>
      </w:pPr>
      <w:r>
        <w:t xml:space="preserve">4. [Иные относимые документы; для новых доказательств отдельно обосновать условия их принятия апелляционным судом].</w:t>
      </w:r>
    </w:p>
    <w:p>
      <w:pPr>
        <w:spacing w:after="120" w:line="276"/>
        <w:ind w:left="360" w:hanging="360"/>
        <w:jc w:val="both"/>
      </w:pPr>
      <w:r>
        <w:t xml:space="preserve">5. Документ о полномочиях подписанта и, при необходимости, документы о соответствии представителя требованиям закона.</w:t>
      </w:r>
    </w:p>
    <w:p>
      <w:pPr>
        <w:spacing w:after="120" w:line="276"/>
        <w:ind w:firstLine="709"/>
        <w:jc w:val="both"/>
      </w:pPr>
      <w:r>
        <w:t xml:space="preserve">[Должность либо статус представителя]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2026-11-06T17:19:47.105Z</dcterms:created>
  <dcterms:modified xsi:type="dcterms:W3CDTF">2026-11-06T17:19:47.105Z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