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Оператору сервиса рассрочки: [наименование, ОГРН, адрес]</w:t>
      </w:r>
    </w:p>
    <w:p>
      <w:pPr>
        <w:spacing w:after="0"/>
        <w:jc w:val="right"/>
      </w:pPr>
      <w:r>
        <w:t xml:space="preserve">От пользователя: [ФИО, адрес, идентификатор договора]</w:t>
      </w:r>
    </w:p>
    <w:p>
      <w:pPr>
        <w:spacing w:after="0"/>
        <w:jc w:val="right"/>
      </w:pPr>
      <w:r>
        <w:t xml:space="preserve">Представитель: [ФИО, основание полномочий]</w:t>
      </w:r>
    </w:p>
    <w:p>
      <w:pPr>
        <w:spacing w:after="0"/>
        <w:jc w:val="right"/>
      </w:pPr>
      <w:r>
        <w:t xml:space="preserve">Адрес и электронная почта для ответа: [контакты]</w:t>
      </w:r>
    </w:p>
    <w:p>
      <w:pPr>
        <w:spacing w:after="0"/>
        <w:jc w:val="right"/>
      </w:pPr>
      <w:r>
        <w:t xml:space="preserve">Договор № [номер] от [дата]</w:t>
      </w:r>
    </w:p>
    <w:p>
      <w:pPr>
        <w:spacing w:after="0"/>
        <w:jc w:val="right"/>
      </w:pPr>
      <w:r>
        <w:t xml:space="preserve">Обращение от [дата]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ПРЕТЕНЗИЯ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перерасчёте начислений и возврате платы по договору сервиса рассрочки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Договор и пределы разногласий</w:t>
      </w:r>
    </w:p>
    <w:p>
      <w:pPr>
        <w:spacing w:after="120" w:line="276"/>
        <w:ind w:firstLine="709"/>
        <w:jc w:val="both"/>
      </w:pPr>
      <w:r>
        <w:t xml:space="preserve">Между [пользователь] и [оператор] заключён договор о предоставлении сервиса рассрочки № [номер] от [дата, не ранее 1 апреля 2026 года]. Сведения об операторе в реестре Банка России: [реквизиты записи и дата проверки]. Предмет договора связан с оплатой [товар, работа, услуга или иной объект], приобретаемого у [продавец, исполнитель].</w:t>
      </w:r>
    </w:p>
    <w:p>
      <w:pPr>
        <w:spacing w:after="120" w:line="276"/>
        <w:ind w:firstLine="709"/>
        <w:jc w:val="both"/>
      </w:pPr>
      <w:r>
        <w:t xml:space="preserve">Объект приобретён для [конкретная личная, семейная или иная непредпринимательская цель]. Цена по договору с продавцом составляет [сумма] рублей, что подтверждается [заказ, чек, договор, реквизиты]. Цена договора сервиса рассрочки указана в размере [сумма] рублей. График предусматривает [число платежей, суммы и сроки].</w:t>
      </w:r>
    </w:p>
    <w:p>
      <w:pPr>
        <w:spacing w:after="120" w:line="276"/>
        <w:ind w:firstLine="709"/>
        <w:jc w:val="both"/>
      </w:pPr>
      <w:r>
        <w:t xml:space="preserve">Настоящая претензия касается конкретных начислений, перечисленных ниже. Пользователь не заявляет отказ от исполнения законно возникшей обязанности уплатить цену договора и просит отделить её от оспариваемой платы и ответственности. Размер неуплаченной цены по расчёту пользователя составляет [сумма] рублей с учётом платежей, подтверждённых приложениями.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Оспариваемая комиссия</w:t>
      </w:r>
    </w:p>
    <w:p>
      <w:pPr>
        <w:spacing w:after="120" w:line="276"/>
        <w:ind w:firstLine="709"/>
        <w:jc w:val="both"/>
      </w:pPr>
      <w:r>
        <w:t xml:space="preserve">Оператор начислил плату «[точное наименование]» в сумме [сумма] рублей [дата]. Согласно [разделу договора, сообщению, детализации] основанием названо [содержание основания]. Плата [фактически списана такого-то числа / отражена как подлежащая оплате без списания; оставить фактический вариант].</w:t>
      </w:r>
    </w:p>
    <w:p>
      <w:pPr>
        <w:spacing w:after="120" w:line="276"/>
        <w:ind w:firstLine="709"/>
        <w:jc w:val="both"/>
      </w:pPr>
      <w:r>
        <w:t xml:space="preserve">Из документов следует, что указанная сумма взимается за [описание фактической услуги или действия в рамках предоставления сервиса либо исполнения обязанности по уплате цены]. Связь с основным договором подтверждается [пункт условий, экран оформления, сообщение поддержки, иные документы]. Самостоятельное иное основание указанного платежа в предоставленных материалах не раскрыто.</w:t>
      </w:r>
    </w:p>
    <w:p>
      <w:pPr>
        <w:spacing w:after="120" w:line="276"/>
        <w:ind w:firstLine="709"/>
        <w:jc w:val="both"/>
      </w:pPr>
      <w:r>
        <w:t xml:space="preserve">Пункты 4 и 5 части 2 статьи 14 Федерального закона от 31.07.2025 № 283-ФЗ запрещают оператору взимать с пользователя вознаграждение за оказание услуг по договору сервиса рассрочки и плату за исполнение пользователем обязанности уплатить цену этого договора.</w:t>
      </w:r>
    </w:p>
    <w:p>
      <w:pPr>
        <w:spacing w:after="120" w:line="276"/>
        <w:ind w:firstLine="709"/>
        <w:jc w:val="both"/>
      </w:pPr>
      <w:r>
        <w:t xml:space="preserve">Наименование начисления «[название]» не изменяет его фактического назначения. Просим оценить приведённые обстоятельства и исключить начисление, противоречащее указанным ограничениям. При утверждении об ином самостоятельном основании просим представить относящиеся к нему условия, сведения о выраженной пользователем воле и документы фактического исполнения.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Ответственность за просрочку</w:t>
      </w:r>
    </w:p>
    <w:p>
      <w:pPr>
        <w:spacing w:after="120" w:line="276"/>
        <w:ind w:firstLine="709"/>
        <w:jc w:val="both"/>
      </w:pPr>
      <w:r>
        <w:t xml:space="preserve">По сведениям оператора за период с [дата] по [дата] начислены [пеня, штраф, иная мера ответственности] в общей сумме [сумма] рублей. Отдельные составляющие: [название, сумма, период и применённая ставка по каждой позиции].</w:t>
      </w:r>
    </w:p>
    <w:p>
      <w:pPr>
        <w:spacing w:after="120" w:line="276"/>
        <w:ind w:firstLine="709"/>
        <w:jc w:val="both"/>
      </w:pPr>
      <w:r>
        <w:t xml:space="preserve">Просроченная задолженность по уплате цены в начале спорного периода составляла [сумма] рублей. Платежи [даты и суммы] изменили размер обязательства следующим образом: [последовательность с указанием подтверждающих документов]. В расчёт не включаются будущие платежи, срок которых на соответствующую дату не наступил.</w:t>
      </w:r>
    </w:p>
    <w:p>
      <w:pPr>
        <w:spacing w:after="120" w:line="276"/>
        <w:ind w:firstLine="709"/>
        <w:jc w:val="both"/>
      </w:pPr>
      <w:r>
        <w:t xml:space="preserve">Часть 6 статьи 13 Федерального закона № 283-ФЗ ограничивает неустойку и иные меры ответственности за нарушение обязанности уплатить цену 20 процентами годовых от просроченной задолженности по цене договора. Указанный предел применяется к соответствующей ответственности в совокупности и не является разовым штрафом в процентах от стоимости объекта.</w:t>
      </w:r>
    </w:p>
    <w:p>
      <w:pPr>
        <w:spacing w:after="120" w:line="276"/>
        <w:ind w:firstLine="709"/>
        <w:jc w:val="both"/>
      </w:pPr>
      <w:r>
        <w:t xml:space="preserve">Договорная ставка составляет [значение, пункт договора]. Если она ниже законного предела, оснований повышать начисление до предельной величины не имеется. Расчёт пользователя выполнен исходя из [применённая ставка и её основание], фактической просроченной базы и числа дней каждого периода.</w:t>
      </w:r>
    </w:p>
    <w:p>
      <w:pPr>
        <w:spacing w:after="120" w:line="276"/>
        <w:ind w:firstLine="709"/>
        <w:jc w:val="both"/>
      </w:pPr>
      <w:r>
        <w:t xml:space="preserve">Согласно приложенному контррасчёту допустимое начисление за спорный период составляет [сумма] рублей, превышение начислений оператора - [сумма] рублей. Исходные данные и формула по каждому периоду приведены в приложении № [номер]. При наличии расхождений просим представить собственный подробный расчёт, позволяющий проверить каждую величину.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Платежи и итоговый остаток</w:t>
      </w:r>
    </w:p>
    <w:p>
      <w:pPr>
        <w:spacing w:after="120" w:line="276"/>
        <w:ind w:firstLine="709"/>
        <w:jc w:val="both"/>
      </w:pPr>
      <w:r>
        <w:t xml:space="preserve">Пользователь перечислил в исполнение обязательств [общая сумма] рублей, включая [перечень платежей либо ссылка на приложение]. Просим раскрыть, как каждый платёж распределён между ценой договора, комиссией и мерами ответственности.</w:t>
      </w:r>
    </w:p>
    <w:p>
      <w:pPr>
        <w:spacing w:after="120" w:line="276"/>
        <w:ind w:firstLine="709"/>
        <w:jc w:val="both"/>
      </w:pPr>
      <w:r>
        <w:t xml:space="preserve">По данным пользователя фактически удержано в счёт оспариваемой комиссии [сумма] рублей, в счёт превышающей допустимый размер ответственности - [сумма] рублей. Общая сумма, заявленная к возврату, составляет [сумма] рублей. Начисленные, но ещё не уплаченные спорные суммы составляют [сумма] рублей и подлежат отдельному исключению из расчёта.</w:t>
      </w:r>
    </w:p>
    <w:p>
      <w:pPr>
        <w:spacing w:after="120" w:line="276"/>
        <w:ind w:firstLine="709"/>
        <w:jc w:val="both"/>
      </w:pPr>
      <w:r>
        <w:t xml:space="preserve">Указанные показатели не дублируют друг друга: возврат заявлен только в отношении фактически уплаченных сумм. Просим после корректировки предоставить сведения об остатке цены, законно начисленной ответственности и предстоящих платежах с понятным объяснением распределения уже поступивших средств.</w:t>
      </w:r>
    </w:p>
    <w:p>
      <w:pPr>
        <w:spacing w:after="120" w:line="276"/>
        <w:ind w:firstLine="709"/>
        <w:jc w:val="both"/>
      </w:pPr>
      <w:r>
        <w:t xml:space="preserve">Само направление претензии не заявляется пользователем как основание приостановить исполнение всех обязательств. Цель обращения - установить верный размер долга и устранить конкретные начисления, противоречащие договору и закону.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Необходимая информация и сохранение документов</w:t>
      </w:r>
    </w:p>
    <w:p>
      <w:pPr>
        <w:spacing w:after="120" w:line="276"/>
        <w:ind w:firstLine="709"/>
        <w:jc w:val="both"/>
      </w:pPr>
      <w:r>
        <w:t xml:space="preserve">Для проверки расчёта просим предоставить договор в редакции, показанной пользователю при заключении, соответствующую редакцию правил, исходный и изменённые графики, детализацию начислений и платежей за [период].</w:t>
      </w:r>
    </w:p>
    <w:p>
      <w:pPr>
        <w:spacing w:after="120" w:line="276"/>
        <w:ind w:firstLine="709"/>
        <w:jc w:val="both"/>
      </w:pPr>
      <w:r>
        <w:t xml:space="preserve">В части спорной платы просим указать дату возникновения, правовое основание, механизм расчёта и получателя средств. В части ответственности - дату начала и окончания каждого периода, размер просроченной цены, ставку и учёт поступивших платежей.</w:t>
      </w:r>
    </w:p>
    <w:p>
      <w:pPr>
        <w:spacing w:after="120" w:line="276"/>
        <w:ind w:firstLine="709"/>
        <w:jc w:val="both"/>
      </w:pPr>
      <w:r>
        <w:t xml:space="preserve">Просим сохранить относящиеся к заключению и исполнению договора электронные сведения, включая подтверждение ознакомления с условиями и историю изменения начислений. Если часть информации передана пользователю ранее, просим идентифицировать соответствующие документы и способ их предоставления.</w:t>
      </w:r>
    </w:p>
    <w:p>
      <w:pPr>
        <w:spacing w:after="120" w:line="276"/>
        <w:ind w:firstLine="709"/>
        <w:jc w:val="both"/>
      </w:pPr>
      <w:r>
        <w:t xml:space="preserve">При наличии направленного пользователю уведомления о погашении задолженности просим представить его копию и сведения о дате и способе направления. Пользователь оспаривает указанные начисления и запрашивает обоснованный расчёт; содержание обращения не должно искажаться как отказ от исполнения любой действительной обязанности.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Требования</w:t>
      </w:r>
    </w:p>
    <w:p>
      <w:pPr>
        <w:spacing w:after="120" w:line="276"/>
        <w:ind w:firstLine="709"/>
        <w:jc w:val="both"/>
      </w:pPr>
      <w:r>
        <w:t xml:space="preserve">На основании статей 2, 13, 14 и 16 Федерального закона от 31.07.2025 № 283-ФЗ прошу:</w:t>
      </w:r>
    </w:p>
    <w:p>
      <w:pPr>
        <w:spacing w:after="120" w:line="276"/>
        <w:ind w:left="360" w:hanging="360"/>
        <w:jc w:val="both"/>
      </w:pPr>
      <w:r>
        <w:t xml:space="preserve">1. Исключить комиссию «[наименование]» в размере [сумма] рублей по изложенным основаниям.</w:t>
      </w:r>
    </w:p>
    <w:p>
      <w:pPr>
        <w:spacing w:after="120" w:line="276"/>
        <w:ind w:left="360" w:hanging="360"/>
        <w:jc w:val="both"/>
      </w:pPr>
      <w:r>
        <w:t xml:space="preserve">2. Пересчитать ответственность за просрочку с учётом договорной ставки, фактической просроченной цены и установленного законом предела, исключив превышение [сумма] рублей.</w:t>
      </w:r>
    </w:p>
    <w:p>
      <w:pPr>
        <w:spacing w:after="120" w:line="276"/>
        <w:ind w:left="360" w:hanging="360"/>
        <w:jc w:val="both"/>
      </w:pPr>
      <w:r>
        <w:t xml:space="preserve">3. Возвратить фактически уплаченные спорные суммы [сумма] рублей по реквизитам [реквизиты получателя].</w:t>
      </w:r>
    </w:p>
    <w:p>
      <w:pPr>
        <w:spacing w:after="120" w:line="276"/>
        <w:ind w:left="360" w:hanging="360"/>
        <w:jc w:val="both"/>
      </w:pPr>
      <w:r>
        <w:t xml:space="preserve">4. Предоставить запрошенную детализацию и скорректированные сведения об остатке обязательства, объяснив распределение платежей.</w:t>
      </w:r>
    </w:p>
    <w:p>
      <w:pPr>
        <w:spacing w:after="120" w:line="276"/>
        <w:ind w:left="360" w:hanging="360"/>
        <w:jc w:val="both"/>
      </w:pPr>
      <w:r>
        <w:t xml:space="preserve">5. Рассмотреть обращение в порядке статьи 16 закона и направить мотивированный ответ по адресу [адрес].</w:t>
      </w:r>
    </w:p>
    <w:p>
      <w:pPr>
        <w:spacing w:after="120" w:line="276"/>
        <w:ind w:firstLine="709"/>
        <w:jc w:val="both"/>
      </w:pPr>
      <w:r>
        <w:t xml:space="preserve">Просим зарегистрировать обращение в установленный срок. При необходимости предусмотренного законом продления рассмотрения просим направить уведомление с обоснованием. Представитель уполномочен получать ответ и документы на основании [доверенность, иное основание]; подтверждение полномочий прилагается.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Договор и доступная пользователю редакция правил.</w:t>
      </w:r>
    </w:p>
    <w:p>
      <w:pPr>
        <w:spacing w:after="120" w:line="276"/>
        <w:ind w:left="360" w:hanging="360"/>
        <w:jc w:val="both"/>
      </w:pPr>
      <w:r>
        <w:t xml:space="preserve">2. Документы о приобретении объекта и его цене.</w:t>
      </w:r>
    </w:p>
    <w:p>
      <w:pPr>
        <w:spacing w:after="120" w:line="276"/>
        <w:ind w:left="360" w:hanging="360"/>
        <w:jc w:val="both"/>
      </w:pPr>
      <w:r>
        <w:t xml:space="preserve">3. График, история начислений и платежей.</w:t>
      </w:r>
    </w:p>
    <w:p>
      <w:pPr>
        <w:spacing w:after="120" w:line="276"/>
        <w:ind w:left="360" w:hanging="360"/>
        <w:jc w:val="both"/>
      </w:pPr>
      <w:r>
        <w:t xml:space="preserve">4. Выписки и подтверждения фактических списаний.</w:t>
      </w:r>
    </w:p>
    <w:p>
      <w:pPr>
        <w:spacing w:after="120" w:line="276"/>
        <w:ind w:left="360" w:hanging="360"/>
        <w:jc w:val="both"/>
      </w:pPr>
      <w:r>
        <w:t xml:space="preserve">5. Контррасчёт комиссии, ответственности и итогового остатка.</w:t>
      </w:r>
    </w:p>
    <w:p>
      <w:pPr>
        <w:spacing w:after="120" w:line="276"/>
        <w:ind w:left="360" w:hanging="360"/>
        <w:jc w:val="both"/>
      </w:pPr>
      <w:r>
        <w:t xml:space="preserve">6. Переписка с оператором.</w:t>
      </w:r>
    </w:p>
    <w:p>
      <w:pPr>
        <w:spacing w:after="120" w:line="276"/>
        <w:ind w:left="360" w:hanging="360"/>
        <w:jc w:val="both"/>
      </w:pPr>
      <w:r>
        <w:t xml:space="preserve">7. Документ о полномочиях представителя.</w:t>
      </w:r>
    </w:p>
    <w:p>
      <w:pPr>
        <w:spacing w:after="120" w:line="276"/>
        <w:ind w:left="360" w:hanging="360"/>
        <w:jc w:val="both"/>
      </w:pPr>
      <w:r>
        <w:t xml:space="preserve">8. Реквизиты для возврата денежных средств.</w:t>
      </w:r>
    </w:p>
    <w:p>
      <w:pPr>
        <w:spacing w:after="120" w:line="276"/>
        <w:ind w:firstLine="709"/>
        <w:jc w:val="both"/>
      </w:pPr>
      <w:r>
        <w:t xml:space="preserve">[Дата] [ФИО пользователя или представителя] / [подпись]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2026-11-06T17:19:57.788Z</dcterms:created>
  <dcterms:modified xsi:type="dcterms:W3CDTF">2026-11-06T17:19:57.788Z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