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УТВЕРЖДАЮ</w:t>
      </w:r>
    </w:p>
    <w:p>
      <w:pPr>
        <w:spacing w:after="0"/>
        <w:jc w:val="right"/>
      </w:pPr>
      <w:r>
        <w:t xml:space="preserve">[Должность руководителя, наименование исполнителя]</w:t>
      </w:r>
    </w:p>
    <w:p>
      <w:pPr>
        <w:spacing w:after="0"/>
        <w:jc w:val="right"/>
      </w:pPr>
      <w:r>
        <w:t xml:space="preserve">[ФИО, подпись]</w:t>
      </w:r>
    </w:p>
    <w:p>
      <w:pPr>
        <w:spacing w:after="0"/>
        <w:jc w:val="right"/>
      </w:pPr>
      <w:r>
        <w:t xml:space="preserve">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РЕГЛАМЕНТ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проверки цифровых сведений при заселении совершеннолетних граждан Российской Федерации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Область применения</w:t>
      </w:r>
    </w:p>
    <w:p>
      <w:pPr>
        <w:spacing w:after="120" w:line="276"/>
        <w:ind w:firstLine="709"/>
        <w:jc w:val="both"/>
      </w:pPr>
      <w:r>
        <w:t xml:space="preserve">1.1. Регламент применяется в средстве размещения [наименование, адрес, идентификатор в соответствующем реестре] к заселению совершеннолетних граждан Российской Федерации, представляющих сведения из документа, удостоверяющего личность, через многофункциональный сервис обмена информацией.</w:t>
      </w:r>
    </w:p>
    <w:p>
      <w:pPr>
        <w:spacing w:after="120" w:line="276"/>
        <w:ind w:firstLine="709"/>
        <w:jc w:val="both"/>
      </w:pPr>
      <w:r>
        <w:t xml:space="preserve">1.2. Номерной фонд объекта составляет [число более 50] номеров, что подтверждается [документ, дата]. Изменения, утверждённые постановлением Правительства РФ от 02.06.2026 № 674, применяются к объекту с 01.09.2026.</w:t>
      </w:r>
    </w:p>
    <w:p>
      <w:pPr>
        <w:spacing w:after="120" w:line="276"/>
        <w:ind w:firstLine="709"/>
        <w:jc w:val="both"/>
      </w:pPr>
      <w:r>
        <w:t xml:space="preserve">1.3. Правовая основа: пункты 18 и 19 Правил предоставления гостиничных услуг и услуг иных средств размещения, утверждённых постановлением Правительства РФ от 27.11.2025 № 1912, с учётом установленной постановлением № 674 даты применения.</w:t>
      </w:r>
    </w:p>
    <w:p>
      <w:pPr>
        <w:spacing w:after="120" w:line="276"/>
        <w:ind w:firstLine="709"/>
        <w:jc w:val="both"/>
      </w:pPr>
      <w:r>
        <w:t xml:space="preserve">1.4. Порядок заселения несовершеннолетних, иностранных граждан и лиц без гражданства определяется отдельными инструкциями [реквизиты]. Использование ЕБС и приложения Госуслуг регулируется самостоятельными процедурами при наличии предусмотренных нормативными актами условий.</w:t>
      </w:r>
    </w:p>
    <w:p>
      <w:pPr>
        <w:spacing w:after="120" w:line="276"/>
        <w:ind w:firstLine="709"/>
        <w:jc w:val="both"/>
      </w:pPr>
      <w:r>
        <w:t xml:space="preserve">1.5. Настоящий регламент не заменяет правила проживания, порядок регистрации по месту пребывания, документы об обработке персональных данных и техническую инструкцию используемого решения. При выявлении противоречия сотрудник передаёт вопрос ответственному руководителю и юристу.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Ответственные лица и готовность рабочего места</w:t>
      </w:r>
    </w:p>
    <w:p>
      <w:pPr>
        <w:spacing w:after="120" w:line="276"/>
        <w:ind w:firstLine="709"/>
        <w:jc w:val="both"/>
      </w:pPr>
      <w:r>
        <w:t xml:space="preserve">2.1. Приём гостя и выполнение проверки осуществляет администратор смены [должность]. Замещающее лицо: [должность, порядок назначения].</w:t>
      </w:r>
    </w:p>
    <w:p>
      <w:pPr>
        <w:spacing w:after="120" w:line="276"/>
        <w:ind w:firstLine="709"/>
        <w:jc w:val="both"/>
      </w:pPr>
      <w:r>
        <w:t xml:space="preserve">2.2. Техническую готовность обеспечивает [подразделение, должность, контакт]. Дежурный канал связи вне обычного рабочего времени: [контакт, порядок реагирования].</w:t>
      </w:r>
    </w:p>
    <w:p>
      <w:pPr>
        <w:spacing w:after="120" w:line="276"/>
        <w:ind w:firstLine="709"/>
        <w:jc w:val="both"/>
      </w:pPr>
      <w:r>
        <w:t xml:space="preserve">2.3. Спорные ситуации рассматривает [руководитель смены, должность]. Юридическую оценку отказов и денежных требований осуществляет [должность, контакт].</w:t>
      </w:r>
    </w:p>
    <w:p>
      <w:pPr>
        <w:spacing w:after="120" w:line="276"/>
        <w:ind w:firstLine="709"/>
        <w:jc w:val="both"/>
      </w:pPr>
      <w:r>
        <w:t xml:space="preserve">2.4. До начала смены администратор проверяет доступность рабочего места, необходимые права доступа и возможность связи с техническим специалистом. Обнаруженные неисправности регистрируются и передаются ответственному.</w:t>
      </w:r>
    </w:p>
    <w:p>
      <w:pPr>
        <w:spacing w:after="120" w:line="276"/>
        <w:ind w:firstLine="709"/>
        <w:jc w:val="both"/>
      </w:pPr>
      <w:r>
        <w:t xml:space="preserve">2.5. Работники используют только предоставленные исполнителем полномочия и учётные записи. Передача персонального доступа другому сотруднику и применение неподтверждённых способов проверки не допускаются.</w:t>
      </w:r>
    </w:p>
    <w:p>
      <w:pPr>
        <w:spacing w:after="120" w:line="276"/>
        <w:ind w:firstLine="709"/>
        <w:jc w:val="both"/>
      </w:pPr>
      <w:r>
        <w:t xml:space="preserve">2.6. Техническая инструкция [наименование, версия, дата] определяет последовательность действий в используемом решении [наименование]. Изменение продукта или интерфейса требует актуализации затронутых действий и ознакомления работников.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Определение сценария заселения</w:t>
      </w:r>
    </w:p>
    <w:p>
      <w:pPr>
        <w:spacing w:after="120" w:line="276"/>
        <w:ind w:firstLine="709"/>
        <w:jc w:val="both"/>
      </w:pPr>
      <w:r>
        <w:t xml:space="preserve">3.1. Администратор устанавливает, что гость относится к категории совершеннолетних граждан РФ, и определяет применимый способ представления документа или сведений.</w:t>
      </w:r>
    </w:p>
    <w:p>
      <w:pPr>
        <w:spacing w:after="120" w:line="276"/>
        <w:ind w:firstLine="709"/>
        <w:jc w:val="both"/>
      </w:pPr>
      <w:r>
        <w:t xml:space="preserve">3.2. При наличии документа, предусмотренного пунктом 18 Правил, применяется соответствующий порядок проверки. При отсутствии таких документов учитывается возможность предъявления российского национального водительского удостоверения либо представления сведений через многофункциональный сервис в порядке пункта 19.</w:t>
      </w:r>
    </w:p>
    <w:p>
      <w:pPr>
        <w:spacing w:after="120" w:line="276"/>
        <w:ind w:firstLine="709"/>
        <w:jc w:val="both"/>
      </w:pPr>
      <w:r>
        <w:t xml:space="preserve">3.3. Гостю сообщается доступная последовательность действий без требования передавать сотруднику пароли, коды доступа к личному аккаунту или иные секретные данные.</w:t>
      </w:r>
    </w:p>
    <w:p>
      <w:pPr>
        <w:spacing w:after="120" w:line="276"/>
        <w:ind w:firstLine="709"/>
        <w:jc w:val="both"/>
      </w:pPr>
      <w:r>
        <w:t xml:space="preserve">3.4. Обычная фотография, скриншот или файл с изображением документа не признаются сами по себе подтверждением представления сведений предусмотренным цифровым способом. Для завершения проверки необходим результат, полученный в установленной технической процедуре.</w:t>
      </w:r>
    </w:p>
    <w:p>
      <w:pPr>
        <w:spacing w:after="120" w:line="276"/>
        <w:ind w:firstLine="709"/>
        <w:jc w:val="both"/>
      </w:pPr>
      <w:r>
        <w:t xml:space="preserve">3.5. Наличие бронирования, оплаты, письма работодателя или бонусной карты не заменяет предусмотренное установление личности. Одновременно выбор допустимого способа проверки не служит основанием произвольно изменить подтверждённую цену и условия проживания.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Проведение и фиксация проверки</w:t>
      </w:r>
    </w:p>
    <w:p>
      <w:pPr>
        <w:spacing w:after="120" w:line="276"/>
        <w:ind w:firstLine="709"/>
        <w:jc w:val="both"/>
      </w:pPr>
      <w:r>
        <w:t xml:space="preserve">4.1. Администратор запускает процедуру по технической инструкции и получает сведения в предусмотренном системой объёме. Проверяется соответствие представленных данных гостю и возможность использовать результат для выбранного сценария заселения.</w:t>
      </w:r>
    </w:p>
    <w:p>
      <w:pPr>
        <w:spacing w:after="120" w:line="276"/>
        <w:ind w:firstLine="709"/>
        <w:jc w:val="both"/>
      </w:pPr>
      <w:r>
        <w:t xml:space="preserve">4.2. При успешном результате фиксируются [необходимые реквизиты операции, время, идентификатор, статус, сотрудник] в [журнал, система]. Состав записи определяется с учётом правил обработки персональных данных и не расширяется работником по своему усмотрению.</w:t>
      </w:r>
    </w:p>
    <w:p>
      <w:pPr>
        <w:spacing w:after="120" w:line="276"/>
        <w:ind w:firstLine="709"/>
        <w:jc w:val="both"/>
      </w:pPr>
      <w:r>
        <w:t xml:space="preserve">4.3. Если сведения не совпадают, отсутствуют либо система не подтверждает успешную проверку, администратор не отмечает процедуру как завершённую. Он фиксирует обнаруженное расхождение и действует по разделу 5.</w:t>
      </w:r>
    </w:p>
    <w:p>
      <w:pPr>
        <w:spacing w:after="120" w:line="276"/>
        <w:ind w:firstLine="709"/>
        <w:jc w:val="both"/>
      </w:pPr>
      <w:r>
        <w:t xml:space="preserve">4.4. Не допускается сообщать гостю об отказе только на основании внутреннего правила «принимаем исключительно бумажный паспорт», если предусмотренный действующей редакцией способ применим к объекту и обстоятельствам.</w:t>
      </w:r>
    </w:p>
    <w:p>
      <w:pPr>
        <w:spacing w:after="120" w:line="276"/>
        <w:ind w:firstLine="709"/>
        <w:jc w:val="both"/>
      </w:pPr>
      <w:r>
        <w:t xml:space="preserve">4.5. После успешной проверки выполняются остальные действия по оформлению проживания и регистрации в соответствии с применимыми правилами. Результат цифровой проверки не признаётся автоматическим выполнением всех регистрационных обязанностей.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Ошибка, недоступность сервиса и несовпадение сведений</w:t>
      </w:r>
    </w:p>
    <w:p>
      <w:pPr>
        <w:spacing w:after="120" w:line="276"/>
        <w:ind w:firstLine="709"/>
        <w:jc w:val="both"/>
      </w:pPr>
      <w:r>
        <w:t xml:space="preserve">5.1. При техническом сбое администратор фиксирует время, этап, сообщение системы и предпринятые действия. Запись содержит фактическую причину, а не общее обозначение «нет паспорта».</w:t>
      </w:r>
    </w:p>
    <w:p>
      <w:pPr>
        <w:spacing w:after="120" w:line="276"/>
        <w:ind w:firstLine="709"/>
        <w:jc w:val="both"/>
      </w:pPr>
      <w:r>
        <w:t xml:space="preserve">5.2. Ответственному лицу по пункту 2.2 передаётся сообщение с безопасным идентификатором операции и описанием ошибки. Избыточные сведения о госте и изображения документов через неутверждённые каналы не направляются.</w:t>
      </w:r>
    </w:p>
    <w:p>
      <w:pPr>
        <w:spacing w:after="120" w:line="276"/>
        <w:ind w:firstLine="709"/>
        <w:jc w:val="both"/>
      </w:pPr>
      <w:r>
        <w:t xml:space="preserve">5.3. По технической инструкции выполняются допустимые действия восстановления и повторной проверки. Гостю разъясняется текущая ситуация без обещания результата, который сотрудник не может подтвердить.</w:t>
      </w:r>
    </w:p>
    <w:p>
      <w:pPr>
        <w:spacing w:after="120" w:line="276"/>
        <w:ind w:firstLine="709"/>
        <w:jc w:val="both"/>
      </w:pPr>
      <w:r>
        <w:t xml:space="preserve">5.4. Если у гостя имеются иные предусмотренные Правилами документы или доступен другой правомерный способ, предлагается соответствующая альтернатива. Отказ гостя от конкретной предложенной альтернативы фиксируется по содержанию без вывода о прекращении всех его прав.</w:t>
      </w:r>
    </w:p>
    <w:p>
      <w:pPr>
        <w:spacing w:after="120" w:line="276"/>
        <w:ind w:firstLine="709"/>
        <w:jc w:val="both"/>
      </w:pPr>
      <w:r>
        <w:t xml:space="preserve">5.5. При несовпадении сведений руководитель смены проверяет характер расхождения и возможность его устранения законным способом. Использование непроверенной фотографии вместо необходимого результата не допускается.</w:t>
      </w:r>
    </w:p>
    <w:p>
      <w:pPr>
        <w:spacing w:after="120" w:line="276"/>
        <w:ind w:firstLine="709"/>
        <w:jc w:val="both"/>
      </w:pPr>
      <w:r>
        <w:t xml:space="preserve">5.6. Если завершить проверку не удалось, решение по дальнейшим действиям принимает [уполномоченное лицо] с фиксацией фактического и правового основания. Технический сбой не объявляется заранее универсальным основанием освобождения исполнителя от ответственности.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Обращения гостя и контроль отказов</w:t>
      </w:r>
    </w:p>
    <w:p>
      <w:pPr>
        <w:spacing w:after="120" w:line="276"/>
        <w:ind w:firstLine="709"/>
        <w:jc w:val="both"/>
      </w:pPr>
      <w:r>
        <w:t xml:space="preserve">6.1. Жалоба гостя регистрируется отдельно от технического инцидента с указанием его требований и предпочитаемого доступного канала ответа. Документы по бронированию, оплате и проверке связываются единым идентификатором ситуации.</w:t>
      </w:r>
    </w:p>
    <w:p>
      <w:pPr>
        <w:spacing w:after="120" w:line="276"/>
        <w:ind w:firstLine="709"/>
        <w:jc w:val="both"/>
      </w:pPr>
      <w:r>
        <w:t xml:space="preserve">6.2. Требования о возврате, возмещении расходов и иных денежных последствиях передаются уполномоченному лицу для самостоятельной оценки. Администратор не отклоняет их исключительно ссылкой на работу программного обеспечения.</w:t>
      </w:r>
    </w:p>
    <w:p>
      <w:pPr>
        <w:spacing w:after="120" w:line="276"/>
        <w:ind w:firstLine="709"/>
        <w:jc w:val="both"/>
      </w:pPr>
      <w:r>
        <w:t xml:space="preserve">6.3. В материалах сохраняются подтверждённые обстоятельства: время прибытия, предъявленный способ, результат проверки, предложенные действия, длительность задержки и принятое решение. Предположения о намерениях гостя в запись не включаются.</w:t>
      </w:r>
    </w:p>
    <w:p>
      <w:pPr>
        <w:spacing w:after="120" w:line="276"/>
        <w:ind w:firstLine="709"/>
        <w:jc w:val="both"/>
      </w:pPr>
      <w:r>
        <w:t xml:space="preserve">6.4. Юридическое подразделение определяет применимые основания и сроки ответа по конкретному требованию. Настоящий регламент не устанавливает универсальный срок вместо предусмотренных законодательством правил.</w:t>
      </w:r>
    </w:p>
    <w:p>
      <w:pPr>
        <w:spacing w:after="120" w:line="276"/>
        <w:ind w:firstLine="709"/>
        <w:jc w:val="both"/>
      </w:pPr>
      <w:r>
        <w:t xml:space="preserve">6.5. Руководитель службы приёма проверяет повторяющиеся причины отказов и задержек, организует исправление инструкции либо технического процесса и контролирует результат.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Персональные данные и хранение материалов</w:t>
      </w:r>
    </w:p>
    <w:p>
      <w:pPr>
        <w:spacing w:after="120" w:line="276"/>
        <w:ind w:firstLine="709"/>
        <w:jc w:val="both"/>
      </w:pPr>
      <w:r>
        <w:t xml:space="preserve">7.1. Сведения обрабатываются в объёме, необходимом для соответствующих законных целей. Основания, доступ, передача и сроки хранения определяются применимым законодательством и документами исполнителя [реквизиты].</w:t>
      </w:r>
    </w:p>
    <w:p>
      <w:pPr>
        <w:spacing w:after="120" w:line="276"/>
        <w:ind w:firstLine="709"/>
        <w:jc w:val="both"/>
      </w:pPr>
      <w:r>
        <w:t xml:space="preserve">7.2. Журнал проверки не используется для накопления дополнительных полных копий документов без установленной необходимости и основания. Для подтверждения технических действий применяются предусмотренные системой идентификаторы и записи.</w:t>
      </w:r>
    </w:p>
    <w:p>
      <w:pPr>
        <w:spacing w:after="120" w:line="276"/>
        <w:ind w:firstLine="709"/>
        <w:jc w:val="both"/>
      </w:pPr>
      <w:r>
        <w:t xml:space="preserve">7.3. Доступ к материалам инцидента предоставляется работникам по служебной необходимости. Передача сведений техническому подрядчику осуществляется в рамках согласованного правового и организационного порядка.</w:t>
      </w:r>
    </w:p>
    <w:p>
      <w:pPr>
        <w:spacing w:after="120" w:line="276"/>
        <w:ind w:firstLine="709"/>
        <w:jc w:val="both"/>
      </w:pPr>
      <w:r>
        <w:t xml:space="preserve">7.4. При выявлении инцидента безопасности сотрудник действует по [наименование инструкции], сохраняя необходимые сведения и незамедлительно уведомляя [ответственное лицо].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Введение и проверка исполнения</w:t>
      </w:r>
    </w:p>
    <w:p>
      <w:pPr>
        <w:spacing w:after="120" w:line="276"/>
        <w:ind w:firstLine="709"/>
        <w:jc w:val="both"/>
      </w:pPr>
      <w:r>
        <w:t xml:space="preserve">8.1. До начала применения регламента проводится тестирование успешного сценария, недоступности сервиса и несовпадения сведений. Результаты оформляются [документ, дата, ответственные].</w:t>
      </w:r>
    </w:p>
    <w:p>
      <w:pPr>
        <w:spacing w:after="120" w:line="276"/>
        <w:ind w:firstLine="709"/>
        <w:jc w:val="both"/>
      </w:pPr>
      <w:r>
        <w:t xml:space="preserve">8.2. Проверяются согласованность правил проживания, сведений на сайте, подтверждения бронирования и настоящего регламента. Устаревшие указания об исключительно бумажном паспорте корректируются в применимой части.</w:t>
      </w:r>
    </w:p>
    <w:p>
      <w:pPr>
        <w:spacing w:after="120" w:line="276"/>
        <w:ind w:firstLine="709"/>
        <w:jc w:val="both"/>
      </w:pPr>
      <w:r>
        <w:t xml:space="preserve">8.3. Работники знакомятся с регламентом под подпись либо установленным электронным способом. Отдельно обеспечивается готовность ночных и замещающих смен.</w:t>
      </w:r>
    </w:p>
    <w:p>
      <w:pPr>
        <w:spacing w:after="120" w:line="276"/>
        <w:ind w:firstLine="709"/>
        <w:jc w:val="both"/>
      </w:pPr>
      <w:r>
        <w:t xml:space="preserve">8.4. Контроль возлагается на [должность, ФИО]. Регламент применяется с [дата], которая не изменяет установленную нормативным актом дату возникновения обязанности.</w:t>
      </w:r>
    </w:p>
    <w:p>
      <w:pPr>
        <w:spacing w:after="120" w:line="276"/>
        <w:ind w:firstLine="709"/>
        <w:jc w:val="both"/>
      </w:pPr>
      <w:r>
        <w:t xml:space="preserve">8.5. Изменения нормативных требований, номерного фонда и технического решения служат основанием для проверки актуальности документа.</w:t>
      </w:r>
    </w:p>
    <w:p>
      <w:pPr>
        <w:spacing w:after="120" w:line="276"/>
        <w:ind w:firstLine="709"/>
        <w:jc w:val="both"/>
      </w:pPr>
      <w:r>
        <w:t xml:space="preserve">Разработал: [ФИО, должность, подпись, дата].</w:t>
      </w:r>
    </w:p>
    <w:p>
      <w:pPr>
        <w:spacing w:after="120" w:line="276"/>
        <w:ind w:firstLine="709"/>
        <w:jc w:val="both"/>
      </w:pPr>
      <w:r>
        <w:t xml:space="preserve">Согласовано юридическим подразделением: [данные].</w:t>
      </w:r>
    </w:p>
    <w:p>
      <w:pPr>
        <w:spacing w:after="120" w:line="276"/>
        <w:ind w:firstLine="709"/>
        <w:jc w:val="both"/>
      </w:pPr>
      <w:r>
        <w:t xml:space="preserve">Согласовано ответственным за информационную систему и персональные данные: [данные].</w:t>
      </w:r>
    </w:p>
    <w:p>
      <w:pPr>
        <w:spacing w:after="120" w:line="276"/>
        <w:ind w:firstLine="709"/>
        <w:jc w:val="both"/>
      </w:pPr>
      <w:r>
        <w:t xml:space="preserve">Лист ознакомления: [место хранения, реквизиты].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2026-11-06T17:20:01.694Z</dcterms:created>
  <dcterms:modified xsi:type="dcterms:W3CDTF">2026-11-06T17:20:01.694Z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