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Иные участники: [наименование, процессуальное положение, адрес]</w:t>
      </w:r>
    </w:p>
    <w:p>
      <w:pPr>
        <w:spacing w:after="0"/>
        <w:jc w:val="right"/>
      </w:pPr>
      <w:r>
        <w:t xml:space="preserve">Представитель ответчика: [ФИО, полномочия,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иск о взыскании долга, исполненного солидарному кредитору</w:t>
      </w:r>
    </w:p>
    <w:p>
      <w:pPr>
        <w:spacing w:after="120" w:line="276"/>
        <w:ind w:firstLine="709"/>
        <w:jc w:val="both"/>
      </w:pPr>
      <w:r>
        <w:t xml:space="preserve">Истец требует взыскать с ответчика [сумма] рублей основного долга по договору от [дата] № [номер]. Ответчик не признаёт требование, поскольку указанная обязанность полностью исполнена [дата] солидарному кредитору [наименование] до предъявления требований об исполнении любым из кредиторов.</w:t>
      </w:r>
    </w:p>
    <w:p>
      <w:pPr>
        <w:spacing w:after="120" w:line="276"/>
        <w:ind w:firstLine="709"/>
        <w:jc w:val="both"/>
      </w:pPr>
      <w:r>
        <w:t xml:space="preserve">Настоящий отзыв относится к основному долгу по [конкретная обязанность, этап, период]. Иные суммы, если они заявлены, подлежат самостоятельной оценке и не включены в приведённое ниже утверждение о полном погашении спорной обязанности.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Состав кредиторов и содержание обязательства</w:t>
      </w:r>
    </w:p>
    <w:p>
      <w:pPr>
        <w:spacing w:after="120" w:line="276"/>
        <w:ind w:firstLine="709"/>
        <w:jc w:val="both"/>
      </w:pPr>
      <w:r>
        <w:t xml:space="preserve">Договор заключён между ответчиком и [перечень кредиторов]. По пункту [номер] ответчик обязан уплатить единую сумму [сумма] за [предмет]. Обязанность возникла на основании [акт, передача результата, иное событие] от [дата].</w:t>
      </w:r>
    </w:p>
    <w:p>
      <w:pPr>
        <w:spacing w:after="120" w:line="276"/>
        <w:ind w:firstLine="709"/>
        <w:jc w:val="both"/>
      </w:pPr>
      <w:r>
        <w:t xml:space="preserve">Пункт [номер] договора прямо устанавливает солидарность требования кредиторов по указанной обязанности. Текст условия: «[точная формулировка]». Договор не разделяет спорную сумму на самостоятельные обязательства ответчика перед каждым кредитором.</w:t>
      </w:r>
    </w:p>
    <w:p>
      <w:pPr>
        <w:spacing w:after="120" w:line="276"/>
        <w:ind w:firstLine="709"/>
        <w:jc w:val="both"/>
      </w:pPr>
      <w:r>
        <w:t xml:space="preserve">Документы [перечень] подтверждают общий размер обязанности. Соглашения, отменяющего солидарность либо изменяющего получателя исполнения до спорного платежа, сторонами не заключалось. Действующая на дату платежа редакция договора прилагается.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Полное исполнение одному из кредиторов</w:t>
      </w:r>
    </w:p>
    <w:p>
      <w:pPr>
        <w:spacing w:after="120" w:line="276"/>
        <w:ind w:firstLine="709"/>
        <w:jc w:val="both"/>
      </w:pPr>
      <w:r>
        <w:t xml:space="preserve">[Дата] ответчик перечислил [сумма] рублей на счёт [реквизиты] кредитора [наименование, ИНН] платёжным поручением № [номер]. Назначение платежа: «[полный текст]».</w:t>
      </w:r>
    </w:p>
    <w:p>
      <w:pPr>
        <w:spacing w:after="120" w:line="276"/>
        <w:ind w:firstLine="709"/>
        <w:jc w:val="both"/>
      </w:pPr>
      <w:r>
        <w:t xml:space="preserve">Исполнение поручения подтверждается [банковская выписка, сведения банка]. Средства не возвращены. Получение дополнительно подтверждено [письмо кредитора, акт сверки, иной документ] от [дата].</w:t>
      </w:r>
    </w:p>
    <w:p>
      <w:pPr>
        <w:spacing w:after="120" w:line="276"/>
        <w:ind w:firstLine="709"/>
        <w:jc w:val="both"/>
      </w:pPr>
      <w:r>
        <w:t xml:space="preserve">Перечисленная сумма относится именно к обязательству, предъявленному в настоящем деле. Это следует из совпадения договора, этапа [номер], периода [период] и основания оплаты [документ]. Сопоставление требований и платежа приведено в приложении [номер].</w:t>
      </w:r>
    </w:p>
    <w:p>
      <w:pPr>
        <w:spacing w:after="120" w:line="276"/>
        <w:ind w:firstLine="709"/>
        <w:jc w:val="both"/>
      </w:pPr>
      <w:r>
        <w:t xml:space="preserve">На дату перечисления получатель являлся солидарным кредитором по договору. Ответчик не перечислял деньги посторонней организации либо представителю без подтверждённых полномочий. Реквизиты получателя соответствовали [договор, надлежащее уведомление].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Последовательность платежа и требований</w:t>
      </w:r>
    </w:p>
    <w:p>
      <w:pPr>
        <w:spacing w:after="120" w:line="276"/>
        <w:ind w:firstLine="709"/>
        <w:jc w:val="both"/>
      </w:pPr>
      <w:r>
        <w:t xml:space="preserve">Срок исполнения наступил [дата]. До платежа от [дата] требования об исполнении от истца и других солидарных кредиторов ответчику не предъявлялись. Проверена корреспонденция по предусмотренным договором адресам и каналам [перечень].</w:t>
      </w:r>
    </w:p>
    <w:p>
      <w:pPr>
        <w:spacing w:after="120" w:line="276"/>
        <w:ind w:firstLine="709"/>
        <w:jc w:val="both"/>
      </w:pPr>
      <w:r>
        <w:t xml:space="preserve">Первое относящееся к спорной обязанности требование получено от [лицо] [дата], то есть после завершения платежа. Доставка подтверждается [почтовые сведения, электронное подтверждение, иной документ]. Имеющаяся переписка за предшествующий период прилагается в относимой части.</w:t>
      </w:r>
    </w:p>
    <w:p>
      <w:pPr>
        <w:spacing w:after="120" w:line="276"/>
        <w:ind w:firstLine="709"/>
        <w:jc w:val="both"/>
      </w:pPr>
      <w:r>
        <w:t xml:space="preserve">Документ от [дата], на который ссылается истец как на более раннее обращение, касается [содержание] и не содержит требования исполнить спорную обязанность истцу. Его правовое значение раскрывается следующим образом: [конкретное объяснение, если такой документ имеется].</w:t>
      </w:r>
    </w:p>
    <w:p>
      <w:pPr>
        <w:spacing w:after="120" w:line="276"/>
        <w:ind w:firstLine="709"/>
        <w:jc w:val="both"/>
      </w:pPr>
      <w:r>
        <w:t xml:space="preserve">Таким образом, выбор получателя был сделан до предъявления требования одним из солидарных кредиторов. Ответчик просит оценить это обстоятельство с учётом всей хронологии, а не только даты искового заявления.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Последствия исполнения по статье 326 ГК РФ</w:t>
      </w:r>
    </w:p>
    <w:p>
      <w:pPr>
        <w:spacing w:after="120" w:line="276"/>
        <w:ind w:firstLine="709"/>
        <w:jc w:val="both"/>
      </w:pPr>
      <w:r>
        <w:t xml:space="preserve">По пункту 1 статьи 326 ГК РФ при солидарности требования любой кредитор вправе требовать исполнения в полном объёме, а до предъявления требования должник вправе исполнить обязательство любому из них по своему усмотрению.</w:t>
      </w:r>
    </w:p>
    <w:p>
      <w:pPr>
        <w:spacing w:after="120" w:line="276"/>
        <w:ind w:firstLine="709"/>
        <w:jc w:val="both"/>
      </w:pPr>
      <w:r>
        <w:t xml:space="preserve">Пункт 3 статьи 326 ГК РФ устанавливает, что полное исполнение одному солидарному кредитору освобождает должника от исполнения остальным. В настоящем деле основание солидарности, надлежащий получатель, полный размер и факт исполнения подтверждены приведёнными документами.</w:t>
      </w:r>
    </w:p>
    <w:p>
      <w:pPr>
        <w:spacing w:after="120" w:line="276"/>
        <w:ind w:firstLine="709"/>
        <w:jc w:val="both"/>
      </w:pPr>
      <w:r>
        <w:t xml:space="preserve">Следовательно, отсутствие отдельного перечисления истцу не означает сохранения перед ним того же основного долга. Требование о повторном взыскании суммы не учитывает правовые последствия уже состоявшегося исполнения.</w:t>
      </w:r>
    </w:p>
    <w:p>
      <w:pPr>
        <w:spacing w:after="120" w:line="276"/>
        <w:ind w:firstLine="709"/>
        <w:jc w:val="both"/>
      </w:pPr>
      <w:r>
        <w:t xml:space="preserve">Ответчик не ссылается на личные отношения с другим кредитором как на самостоятельное возражение против истца. Основание отзыва состоит в исполнении общего обязательства, к которому относится предъявленный иск.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Внутренние расчёты между кредиторами</w:t>
      </w:r>
    </w:p>
    <w:p>
      <w:pPr>
        <w:spacing w:after="120" w:line="276"/>
        <w:ind w:firstLine="709"/>
        <w:jc w:val="both"/>
      </w:pPr>
      <w:r>
        <w:t xml:space="preserve">В иске на странице [номер] истец указывает, что [содержание довода о неполучении причитающегося от другого кредитора]. Этот довод относится к распределению полученного исполнения между кредиторами.</w:t>
      </w:r>
    </w:p>
    <w:p>
      <w:pPr>
        <w:spacing w:after="120" w:line="276"/>
        <w:ind w:firstLine="709"/>
        <w:jc w:val="both"/>
      </w:pPr>
      <w:r>
        <w:t xml:space="preserve">Пункт 4 статьи 326 ГК РФ предусматривает обязанность получившего исполнение кредитора передать причитающееся другим в равных долях, если иное не следует из их отношений. Само наличие разногласий по такому распределению не отменяет надлежащее исполнение ответчика.</w:t>
      </w:r>
    </w:p>
    <w:p>
      <w:pPr>
        <w:spacing w:after="120" w:line="276"/>
        <w:ind w:firstLine="709"/>
        <w:jc w:val="both"/>
      </w:pPr>
      <w:r>
        <w:t xml:space="preserve">Ответчик не просит разрешить в настоящем отзыве самостоятельное требование истца к получателю денежных средств. Для настоящего спора существенен факт погашения обязательства ответчика, подтверждённый договором и банковскими документами.</w:t>
      </w:r>
    </w:p>
    <w:p>
      <w:pPr>
        <w:spacing w:after="120" w:line="276"/>
        <w:ind w:firstLine="709"/>
        <w:jc w:val="both"/>
      </w:pPr>
      <w:r>
        <w:t xml:space="preserve">Если истец считает, что платёж относится к иному обязательству, просим сопоставить его довод с [документы] и указать конкретное расхождение. Общая ссылка на отсутствие личного поступления денег не опровергает исполнение солидарному кредитору.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Размер и пределы возражений</w:t>
      </w:r>
    </w:p>
    <w:p>
      <w:pPr>
        <w:spacing w:after="120" w:line="276"/>
        <w:ind w:firstLine="709"/>
        <w:jc w:val="both"/>
      </w:pPr>
      <w:r>
        <w:t xml:space="preserve">Заявленный основной долг составляет [сумма]. Платёж по спорной обязанности составляет [сумма]. Остаток основного долга после его учёта равен [ноль либо корректное значение для адаптированного документа].</w:t>
      </w:r>
    </w:p>
    <w:p>
      <w:pPr>
        <w:spacing w:after="120" w:line="276"/>
        <w:ind w:firstLine="709"/>
        <w:jc w:val="both"/>
      </w:pPr>
      <w:r>
        <w:t xml:space="preserve">Расчёт ответчика не включает повторного зачёта одного платежа по нескольким обязательствам. Сведения о других договорах [реквизиты] приведены в расшифровке только для разграничения расчётов и не используются для уменьшения спорной суммы без основания.</w:t>
      </w:r>
    </w:p>
    <w:p>
      <w:pPr>
        <w:spacing w:after="120" w:line="276"/>
        <w:ind w:firstLine="709"/>
        <w:jc w:val="both"/>
      </w:pPr>
      <w:r>
        <w:t xml:space="preserve">Документы направлены участникам [дата, способ]. Ответчик готов представить оригиналы относимых материалов и дополнительные банковские подтверждения по запросу суда.</w:t>
      </w:r>
    </w:p>
    <w:p>
      <w:pPr>
        <w:spacing w:after="120" w:line="276"/>
        <w:ind w:firstLine="709"/>
        <w:jc w:val="both"/>
      </w:pPr>
      <w:r>
        <w:t xml:space="preserve">На основании статей 309, 322 и 326 ГК РФ, статей 65, 71 и 131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отзыв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Учесть полное исполнение спорной обязанности солидарному кредитору [наименование] [дата].</w:t>
      </w:r>
    </w:p>
    <w:p>
      <w:pPr>
        <w:spacing w:after="120" w:line="276"/>
        <w:ind w:left="360" w:hanging="360"/>
        <w:jc w:val="both"/>
      </w:pPr>
      <w:r>
        <w:t xml:space="preserve">3. Отказать в удовлетворении требования о взыскании [сумма] рублей основного долга как уже погашенного надлежащим исполнением.</w:t>
      </w:r>
    </w:p>
    <w:p>
      <w:pPr>
        <w:spacing w:after="120" w:line="276"/>
        <w:ind w:left="360" w:hanging="360"/>
        <w:jc w:val="both"/>
      </w:pPr>
      <w:r>
        <w:t xml:space="preserve">4. Разрешить вопрос о судебных расходах в установленном процессуальном порядке с учётом исхода дела и представленных документов.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отзыва и приложений.</w:t>
      </w:r>
    </w:p>
    <w:p>
      <w:pPr>
        <w:spacing w:after="120" w:line="276"/>
        <w:ind w:left="360" w:hanging="360"/>
        <w:jc w:val="both"/>
      </w:pPr>
      <w:r>
        <w:t xml:space="preserve">2. Договор и действующие изменения.</w:t>
      </w:r>
    </w:p>
    <w:p>
      <w:pPr>
        <w:spacing w:after="120" w:line="276"/>
        <w:ind w:left="360" w:hanging="360"/>
        <w:jc w:val="both"/>
      </w:pPr>
      <w:r>
        <w:t xml:space="preserve">3. Документы о возникновении и размере обязанности.</w:t>
      </w:r>
    </w:p>
    <w:p>
      <w:pPr>
        <w:spacing w:after="120" w:line="276"/>
        <w:ind w:left="360" w:hanging="360"/>
        <w:jc w:val="both"/>
      </w:pPr>
      <w:r>
        <w:t xml:space="preserve">4. Платёжное поручение и банковская выписка.</w:t>
      </w:r>
    </w:p>
    <w:p>
      <w:pPr>
        <w:spacing w:after="120" w:line="276"/>
        <w:ind w:left="360" w:hanging="360"/>
        <w:jc w:val="both"/>
      </w:pPr>
      <w:r>
        <w:t xml:space="preserve">5. Подтверждение получения денежных средств.</w:t>
      </w:r>
    </w:p>
    <w:p>
      <w:pPr>
        <w:spacing w:after="120" w:line="276"/>
        <w:ind w:left="360" w:hanging="360"/>
        <w:jc w:val="both"/>
      </w:pPr>
      <w:r>
        <w:t xml:space="preserve">6. Хронология корреспонденции с подтверждениями доставки.</w:t>
      </w:r>
    </w:p>
    <w:p>
      <w:pPr>
        <w:spacing w:after="120" w:line="276"/>
        <w:ind w:left="360" w:hanging="360"/>
        <w:jc w:val="both"/>
      </w:pPr>
      <w:r>
        <w:t xml:space="preserve">7. Сопоставление предмета иска и исполненного обязательства.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2026-11-06T22:22:30.461Z</dcterms:created>
  <dcterms:modified xsi:type="dcterms:W3CDTF">2026-11-06T22:22:30.461Z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