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Цеденту: [наименование,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От цессионария: [наименование, ОГРН, 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Контакты: [телефон, электронная почта]</w:t>
      </w:r>
    </w:p>
    <w:p>
      <w:pPr>
        <w:spacing w:after="0"/>
        <w:jc w:val="right"/>
      </w:pPr>
      <w:r>
        <w:t xml:space="preserve">Исх. № [номер] от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ПРЕТЕНЗИЯ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возврате цены за требование, погашенное до уступки</w:t>
      </w:r>
    </w:p>
    <w:p>
      <w:pPr>
        <w:spacing w:after="120" w:line="276"/>
        <w:ind w:firstLine="709"/>
        <w:jc w:val="both"/>
      </w:pPr>
      <w:r>
        <w:t xml:space="preserve">Между [цедент] и [цессионарий] заключено соглашение от [дата] № [номер], на основании которого цедент обязался передать денежное требование к [должник, ОГРН, ИНН] по договору от [дата] № [номер]. После оплаты приобретения установлено, что указанное требование полностью прекращено исполнением до момента его перехода.</w:t>
      </w:r>
    </w:p>
    <w:p>
      <w:pPr>
        <w:spacing w:after="120" w:line="276"/>
        <w:ind w:firstLine="709"/>
        <w:jc w:val="both"/>
      </w:pPr>
      <w:r>
        <w:t xml:space="preserve">В связи с нарушением условий передачи требования цессионарий предъявляет требование о возврате переданного по соглашению на основании пункта 3 статьи 390 ГК РФ.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соглашения и исполнение цессионария</w:t>
      </w:r>
    </w:p>
    <w:p>
      <w:pPr>
        <w:spacing w:after="120" w:line="276"/>
        <w:ind w:firstLine="709"/>
        <w:jc w:val="both"/>
      </w:pPr>
      <w:r>
        <w:t xml:space="preserve">Согласно пункту [номер] соглашения передаче подлежало требование об уплате [основной долг и иные включённые составляющие] в размере [сумма] рублей. Его основание определено как [договор, документы исполнения, период]. Перечень подтверждающих документов приведён в приложении [номер] к соглашению.</w:t>
      </w:r>
    </w:p>
    <w:p>
      <w:pPr>
        <w:spacing w:after="120" w:line="276"/>
        <w:ind w:firstLine="709"/>
        <w:jc w:val="both"/>
      </w:pPr>
      <w:r>
        <w:t xml:space="preserve">Цена приобретения составляет [сумма] рублей. Цессионарий перечислил её платёжными поручениями от [даты] № [номера] на счёт цедента [реквизиты]. Получение подтверждается [банковские документы, акт или переписка].</w:t>
      </w:r>
    </w:p>
    <w:p>
      <w:pPr>
        <w:spacing w:after="120" w:line="276"/>
        <w:ind w:firstLine="709"/>
        <w:jc w:val="both"/>
      </w:pPr>
      <w:r>
        <w:t xml:space="preserve">По пункту [номер] право должно было перейти [точное условие]. Соответствующее событие наступило [дата], что подтверждается [документ]. Для проверки существования требования юридически значимым является именно этот момент.</w:t>
      </w:r>
    </w:p>
    <w:p>
      <w:pPr>
        <w:spacing w:after="120" w:line="276"/>
        <w:ind w:firstLine="709"/>
        <w:jc w:val="both"/>
      </w:pPr>
      <w:r>
        <w:t xml:space="preserve">Цедент передал документы по акту от [дата]. В акте и соглашении требование указано как существующее и непогашенное в размере [сумма] рублей. Сведений об исполнении должником до перехода права в переданном комплекте не содержалось.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Обстоятельства прекращения требования</w:t>
      </w:r>
    </w:p>
    <w:p>
      <w:pPr>
        <w:spacing w:after="120" w:line="276"/>
        <w:ind w:firstLine="709"/>
        <w:jc w:val="both"/>
      </w:pPr>
      <w:r>
        <w:t xml:space="preserve">Письмом от [дата] № [номер] должник сообщил, что обязательство исполнено [дата], и представил [перечень документов]. Платёжное поручение от [дата] № [номер] подтверждает перечисление [сумма] рублей цеденту.</w:t>
      </w:r>
    </w:p>
    <w:p>
      <w:pPr>
        <w:spacing w:after="120" w:line="276"/>
        <w:ind w:firstLine="709"/>
        <w:jc w:val="both"/>
      </w:pPr>
      <w:r>
        <w:t xml:space="preserve">Назначение платежа: [точный текст]. Оно относится к обязательству, указанному в соглашении об уступке, поскольку совпадают [номер договора, документ исполнения, период, сумма или иные идентифицирующие сведения].</w:t>
      </w:r>
    </w:p>
    <w:p>
      <w:pPr>
        <w:spacing w:after="120" w:line="276"/>
        <w:ind w:firstLine="709"/>
        <w:jc w:val="both"/>
      </w:pPr>
      <w:r>
        <w:t xml:space="preserve">Соответствие платежа проданному требованию дополнительно подтверждается [акт сверки, расчёт, письмо цедента, иные документы]. Расчёт на дату предполагаемого перехода показывает отсутствие остатка по указанному обязательству.</w:t>
      </w:r>
    </w:p>
    <w:p>
      <w:pPr>
        <w:spacing w:after="120" w:line="276"/>
        <w:ind w:firstLine="709"/>
        <w:jc w:val="both"/>
      </w:pPr>
      <w:r>
        <w:t xml:space="preserve">Платёж произведён до [дата перехода права]. Следовательно, на момент, определённый соглашением, требование в передаваемом объёме не существовало. Речь идёт не об отсутствии у должника имущества и не о его отказе исполнить действующий долг, а о прекращении обязательства ранее совершённым исполнением.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Нарушенные обязанности цедента</w:t>
      </w:r>
    </w:p>
    <w:p>
      <w:pPr>
        <w:spacing w:after="120" w:line="276"/>
        <w:ind w:firstLine="709"/>
        <w:jc w:val="both"/>
      </w:pPr>
      <w:r>
        <w:t xml:space="preserve">Пункт 2 статьи 390 ГК РФ предусматривает существование уступаемого требования в момент уступки, если оно не является будущим. Соглашение № [номер] не предусматривает передачу будущего требования и описывает уже возникшую задолженность.</w:t>
      </w:r>
    </w:p>
    <w:p>
      <w:pPr>
        <w:spacing w:after="120" w:line="276"/>
        <w:ind w:firstLine="709"/>
        <w:jc w:val="both"/>
      </w:pPr>
      <w:r>
        <w:t xml:space="preserve">Кроме того, пункт [номер] соглашения содержит заверение цедента о [точное содержание заверения о состоянии права]. Установленное исполнение должником противоречит указанным сведениям. Цессионарий оплатил приобретение исходя из описанного в соглашении состояния требования.</w:t>
      </w:r>
    </w:p>
    <w:p>
      <w:pPr>
        <w:spacing w:after="120" w:line="276"/>
        <w:ind w:firstLine="709"/>
        <w:jc w:val="both"/>
      </w:pPr>
      <w:r>
        <w:t xml:space="preserve">Пункт 1 статьи 390 ГК РФ разграничивает ответственность за дефект переданного права и ответственность за неисполнение должником. Ссылка на принятие покупателем риска взыскания не разрешает настоящую ситуацию, поскольку погашенное требование невозможно взыскать именно вследствие отсутствия заявленного остатка.</w:t>
      </w:r>
    </w:p>
    <w:p>
      <w:pPr>
        <w:spacing w:after="120" w:line="276"/>
        <w:ind w:firstLine="709"/>
        <w:jc w:val="both"/>
      </w:pPr>
      <w:r>
        <w:t xml:space="preserve">В пункте 8 постановления Пленума Верховного Суда Российской Федерации от 21.12.2017 № 54 разъяснено, что невозможность перехода прекращённого требования сама по себе не влечёт недействительность договора, на основании которого должна производиться уступка, и не освобождает цедента от договорной ответственности.</w:t>
      </w:r>
    </w:p>
    <w:p>
      <w:pPr>
        <w:spacing w:after="120" w:line="276"/>
        <w:ind w:firstLine="709"/>
        <w:jc w:val="both"/>
      </w:pPr>
      <w:r>
        <w:t xml:space="preserve">Поэтому настоящая претензия основана на нарушении обязанности передать право в согласованном состоянии и на пункте 3 статьи 390 ГК РФ, а не исключительно на утверждении о недействительности соглашения.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Раскрытие информации и договорные ограничения</w:t>
      </w:r>
    </w:p>
    <w:p>
      <w:pPr>
        <w:spacing w:after="120" w:line="276"/>
        <w:ind w:firstLine="709"/>
        <w:jc w:val="both"/>
      </w:pPr>
      <w:r>
        <w:t xml:space="preserve">До заключения соглашения цедент предоставил [перечень сведений и документов]. Из них следовало [относимое описание состояния долга]. Предупреждения о платеже от [дата] № [номер] или об отсутствии остатка по проданному требованию не содержалось.</w:t>
      </w:r>
    </w:p>
    <w:p>
      <w:pPr>
        <w:spacing w:after="120" w:line="276"/>
        <w:ind w:firstLine="709"/>
        <w:jc w:val="both"/>
      </w:pPr>
      <w:r>
        <w:t xml:space="preserve">Пункт [номер] соглашения о рисках предусматривает [точная формулировка]. Он относится к [содержание принятого риска] и не подтверждает согласие цессионария оплатить требование, уже полностью прекращённое исполнением при отсутствии раскрытия этого обстоятельства.</w:t>
      </w:r>
    </w:p>
    <w:p>
      <w:pPr>
        <w:spacing w:after="120" w:line="276"/>
        <w:ind w:firstLine="709"/>
        <w:jc w:val="both"/>
      </w:pPr>
      <w:r>
        <w:t xml:space="preserve">Условие об освобождении цедента от ответственности за установленное нарушение в соглашении отсутствует. Если цедент считает иначе, просим указать конкретный пункт, предусмотренные им условия и документы о раскрытии соответствующего обстоятельства до совершения сделки.</w:t>
      </w:r>
    </w:p>
    <w:p>
      <w:pPr>
        <w:spacing w:after="120" w:line="276"/>
        <w:ind w:firstLine="709"/>
        <w:jc w:val="both"/>
      </w:pPr>
      <w:r>
        <w:t xml:space="preserve">Общее указание на самостоятельную проверку покупателем не опровергает сведения о фактически переданном комплекте и принятых цедентом обязательствах. Документы о погашении находились в сфере расчётов цедента с должником и не были включены в предоставленные материалы.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Размер денежного требования</w:t>
      </w:r>
    </w:p>
    <w:p>
      <w:pPr>
        <w:spacing w:after="120" w:line="276"/>
        <w:ind w:firstLine="709"/>
        <w:jc w:val="both"/>
      </w:pPr>
      <w:r>
        <w:t xml:space="preserve">Цессионарий передал цеденту по соглашению [сумма] рублей. Ранее возвращено [сумма] рублей по документу [реквизиты либо указание на отсутствие возврата]. Невозвращённая цена составляет [сумма] рублей.</w:t>
      </w:r>
    </w:p>
    <w:p>
      <w:pPr>
        <w:spacing w:after="120" w:line="276"/>
        <w:ind w:firstLine="709"/>
        <w:jc w:val="both"/>
      </w:pPr>
      <w:r>
        <w:t xml:space="preserve">Номинал проданного требования [сумма] рублей указан для идентификации права и не подменяет фактически уплаченную цену. Возврат заявлен в размере переданного по соглашению, без повторного включения этой суммы в убытки.</w:t>
      </w:r>
    </w:p>
    <w:p>
      <w:pPr>
        <w:spacing w:after="120" w:line="276"/>
        <w:ind w:firstLine="709"/>
        <w:jc w:val="both"/>
      </w:pPr>
      <w:r>
        <w:t xml:space="preserve">Дополнительные убытки составляют [сумма] рублей и включают [конкретный вид расходов, дата, документ]. Их связь с нарушением выражается в следующем: [почему расходы возникли именно вследствие передачи прекращённого требования]. Расчёт и подтверждения приведены в приложении [номер].</w:t>
      </w:r>
    </w:p>
    <w:p>
      <w:pPr>
        <w:spacing w:after="120" w:line="276"/>
        <w:ind w:firstLine="709"/>
        <w:jc w:val="both"/>
      </w:pPr>
      <w:r>
        <w:t xml:space="preserve">Общий размер требования составляет [сумма] рублей, из которых [сумма] рублей - возврат цены и [сумма] рублей - отдельно подтверждённые убытки.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Требования и порядок урегулирования</w:t>
      </w:r>
    </w:p>
    <w:p>
      <w:pPr>
        <w:spacing w:after="120" w:line="276"/>
        <w:ind w:firstLine="709"/>
        <w:jc w:val="both"/>
      </w:pPr>
      <w:r>
        <w:t xml:space="preserve">На основании пунктов 2 и 3 статьи 390 ГК РФ требуем:</w:t>
      </w:r>
    </w:p>
    <w:p>
      <w:pPr>
        <w:spacing w:after="120" w:line="276"/>
        <w:ind w:left="360" w:hanging="360"/>
        <w:jc w:val="both"/>
      </w:pPr>
      <w:r>
        <w:t xml:space="preserve">1. Возвратить уплаченную по соглашению цену в размере [сумма] рублей.</w:t>
      </w:r>
    </w:p>
    <w:p>
      <w:pPr>
        <w:spacing w:after="120" w:line="276"/>
        <w:ind w:left="360" w:hanging="360"/>
        <w:jc w:val="both"/>
      </w:pPr>
      <w:r>
        <w:t xml:space="preserve">2. Возместить отдельно подтверждённые убытки в размере [сумма] рублей согласно разделу 5.</w:t>
      </w:r>
    </w:p>
    <w:p>
      <w:pPr>
        <w:spacing w:after="120" w:line="276"/>
        <w:ind w:left="360" w:hanging="360"/>
        <w:jc w:val="both"/>
      </w:pPr>
      <w:r>
        <w:t xml:space="preserve">3. Представить мотивированный ответ по факту погашения и документы, на которых основаны возможные возражения против его отнесения к проданному требованию.</w:t>
      </w:r>
    </w:p>
    <w:p>
      <w:pPr>
        <w:spacing w:after="120" w:line="276"/>
        <w:ind w:firstLine="709"/>
        <w:jc w:val="both"/>
      </w:pPr>
      <w:r>
        <w:t xml:space="preserve">Денежные средства просим перечислить на счёт [номер] в [банк], БИК [номер], корреспондентский счёт [номер], получатель [наименование, ИНН], в срок [срок добровольного исполнения с учётом условий соглашения].</w:t>
      </w:r>
    </w:p>
    <w:p>
      <w:pPr>
        <w:spacing w:after="120" w:line="276"/>
        <w:ind w:firstLine="709"/>
        <w:jc w:val="both"/>
      </w:pPr>
      <w:r>
        <w:t xml:space="preserve">При несогласии с расчётом просим указать конкретные спорные позиции и приложить подтверждающие документы. Предложение о сверке не означает отказа от заявленного денежного требования.</w:t>
      </w:r>
    </w:p>
    <w:p>
      <w:pPr>
        <w:spacing w:after="120" w:line="276"/>
        <w:ind w:firstLine="709"/>
        <w:jc w:val="both"/>
      </w:pPr>
      <w:r>
        <w:t xml:space="preserve">При неурегулировании спора цессионарий обратится в арбитражный суд после соблюдения установленного законом и соглашением досудебного порядка. Дополнительные требования, включая последствия просрочки и судебные расходы, будут определены исходя из фактического исполнения и применимых норм.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Соглашение об уступке и приложения, идентифицирующие требование.</w:t>
      </w:r>
    </w:p>
    <w:p>
      <w:pPr>
        <w:spacing w:after="120" w:line="276"/>
        <w:ind w:left="360" w:hanging="360"/>
        <w:jc w:val="both"/>
      </w:pPr>
      <w:r>
        <w:t xml:space="preserve">2. Документы об оплате цены.</w:t>
      </w:r>
    </w:p>
    <w:p>
      <w:pPr>
        <w:spacing w:after="120" w:line="276"/>
        <w:ind w:left="360" w:hanging="360"/>
        <w:jc w:val="both"/>
      </w:pPr>
      <w:r>
        <w:t xml:space="preserve">3. Акт передачи документов.</w:t>
      </w:r>
    </w:p>
    <w:p>
      <w:pPr>
        <w:spacing w:after="120" w:line="276"/>
        <w:ind w:left="360" w:hanging="360"/>
        <w:jc w:val="both"/>
      </w:pPr>
      <w:r>
        <w:t xml:space="preserve">4. Письмо должника о погашении и платёжные подтверждения.</w:t>
      </w:r>
    </w:p>
    <w:p>
      <w:pPr>
        <w:spacing w:after="120" w:line="276"/>
        <w:ind w:left="360" w:hanging="360"/>
        <w:jc w:val="both"/>
      </w:pPr>
      <w:r>
        <w:t xml:space="preserve">5. Расчёт остатка на момент перехода права.</w:t>
      </w:r>
    </w:p>
    <w:p>
      <w:pPr>
        <w:spacing w:after="120" w:line="276"/>
        <w:ind w:left="360" w:hanging="360"/>
        <w:jc w:val="both"/>
      </w:pPr>
      <w:r>
        <w:t xml:space="preserve">6. Переписка о раскрытии состояния требования.</w:t>
      </w:r>
    </w:p>
    <w:p>
      <w:pPr>
        <w:spacing w:after="120" w:line="276"/>
        <w:ind w:left="360" w:hanging="360"/>
        <w:jc w:val="both"/>
      </w:pPr>
      <w:r>
        <w:t xml:space="preserve">7. Расчёт и документы по дополнительным убыткам.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firstLine="709"/>
        <w:jc w:val="both"/>
      </w:pPr>
      <w:r>
        <w:t xml:space="preserve">[Должность]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2026-11-06T22:22:38.201Z</dcterms:created>
  <dcterms:modified xsi:type="dcterms:W3CDTF">2026-11-06T22:22:38.201Z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