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должника]</w:t>
      </w:r>
    </w:p>
    <w:p>
      <w:pPr>
        <w:spacing w:after="0"/>
        <w:jc w:val="right"/>
      </w:pPr>
      <w:r>
        <w:t xml:space="preserve">ОГРН [номер], ИНН [номер], адрес [адрес]</w:t>
      </w:r>
    </w:p>
    <w:p>
      <w:pPr>
        <w:spacing w:after="0"/>
        <w:jc w:val="right"/>
      </w:pPr>
      <w:r>
        <w:t xml:space="preserve">От [наименование кредитора]</w:t>
      </w:r>
    </w:p>
    <w:p>
      <w:pPr>
        <w:spacing w:after="0"/>
        <w:jc w:val="right"/>
      </w:pPr>
      <w:r>
        <w:t xml:space="preserve">ОГРН [номер], ИНН [номер], адрес [адрес]</w:t>
      </w:r>
    </w:p>
    <w:p>
      <w:pPr>
        <w:spacing w:after="0"/>
        <w:jc w:val="right"/>
      </w:pPr>
      <w:r>
        <w:t xml:space="preserve">Контактное лицо: [ФИО, должность, телефон]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0"/>
        <w:jc w:val="right"/>
      </w:pPr>
      <w:r>
        <w:t xml:space="preserve">По договору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исполнении альтернативного обязательства после пропуска срока выбора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Содержание обязательства</w:t>
      </w:r>
    </w:p>
    <w:p>
      <w:pPr>
        <w:spacing w:after="120" w:line="276"/>
        <w:ind w:firstLine="709"/>
        <w:jc w:val="both"/>
      </w:pPr>
      <w:r>
        <w:t xml:space="preserve">Между [Кредитор] и [Должник] заключён договор от [дата] № [номер]. Пунктом [номер] предусмотрена обязанность Должника передать Кредитору один из двух согласованных комплектов оборудования.</w:t>
      </w:r>
    </w:p>
    <w:p>
      <w:pPr>
        <w:spacing w:after="120" w:line="276"/>
        <w:ind w:firstLine="709"/>
        <w:jc w:val="both"/>
      </w:pPr>
      <w:r>
        <w:t xml:space="preserve">Первый вариант: [наименование комплекта А, количество, характеристики, ссылка на спецификацию]. Второй вариант: [наименование комплекта Б, количество, характеристики, ссылка на спецификацию]. Состав каждого варианта определён приложением [номер] к договору.</w:t>
      </w:r>
    </w:p>
    <w:p>
      <w:pPr>
        <w:spacing w:after="120" w:line="276"/>
        <w:ind w:firstLine="709"/>
        <w:jc w:val="both"/>
      </w:pPr>
      <w:r>
        <w:t xml:space="preserve">Указанные варианты предусмотрены как альтернативные предметы исполнения. Договор не устанавливает один из них в качестве единственного основного исполнения с правом факультативной замены. Данный вывод следует из [конкретные положения договора и их взаимосвязь].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Принадлежность и срок выбора</w:t>
      </w:r>
    </w:p>
    <w:p>
      <w:pPr>
        <w:spacing w:after="120" w:line="276"/>
        <w:ind w:firstLine="709"/>
        <w:jc w:val="both"/>
      </w:pPr>
      <w:r>
        <w:t xml:space="preserve">В соответствии с пунктом [номер] договора право выбора предоставлено Должнику. Выбор должен был быть осуществлён не позднее [дата] путём [предусмотренный способ]. Адресат и канал сообщения определены пунктом [номер]: [сведения].</w:t>
      </w:r>
    </w:p>
    <w:p>
      <w:pPr>
        <w:spacing w:after="120" w:line="276"/>
        <w:ind w:firstLine="709"/>
        <w:jc w:val="both"/>
      </w:pPr>
      <w:r>
        <w:t xml:space="preserve">Срок передачи выбранного комплекта установлен пунктом [номер] и составляет [условие]. Срок выбора и срок передачи имеют самостоятельное содержание, что следует из [договорное положение].</w:t>
      </w:r>
    </w:p>
    <w:p>
      <w:pPr>
        <w:spacing w:after="120" w:line="276"/>
        <w:ind w:firstLine="709"/>
        <w:jc w:val="both"/>
      </w:pPr>
      <w:r>
        <w:t xml:space="preserve">По состоянию на [дата] установленный срок выбора истёк. Сведения об изменении этого срока дополнительным соглашением отсутствуют. Действующая редакция соответствующих условий подтверждается [перечень договорных документов].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Отсутствие своевременного выбора</w:t>
      </w:r>
    </w:p>
    <w:p>
      <w:pPr>
        <w:spacing w:after="120" w:line="276"/>
        <w:ind w:firstLine="709"/>
        <w:jc w:val="both"/>
      </w:pPr>
      <w:r>
        <w:t xml:space="preserve">Кредитор проверил сообщения по предусмотренным договором каналам за период [период]. Уведомление Должника об окончательном выборе в установленный срок не поступило, что подтверждается [конкретные материалы проверки].</w:t>
      </w:r>
    </w:p>
    <w:p>
      <w:pPr>
        <w:spacing w:after="120" w:line="276"/>
        <w:ind w:firstLine="709"/>
        <w:jc w:val="both"/>
      </w:pPr>
      <w:r>
        <w:t xml:space="preserve">Фактическое исполнение, посредством которого мог бы быть осуществлён выбор, также не произведено. По данным [реестр приёмки, складские документы, иные материалы] ни один из предусмотренных комплектов не передан. Документы, подтверждающие иной результат, Должником не представлены.</w:t>
      </w:r>
    </w:p>
    <w:p>
      <w:pPr>
        <w:spacing w:after="120" w:line="276"/>
        <w:ind w:firstLine="709"/>
        <w:jc w:val="both"/>
      </w:pPr>
      <w:r>
        <w:t xml:space="preserve">Переписка от [даты] содержит [описание переговоров или сообщений]. Указанные сообщения не определяют окончательный предмет исполнения, поскольку [конкретное содержание]. Копии переписки приложены для оценки обстоятельств в полном контексте.</w:t>
      </w:r>
    </w:p>
    <w:p>
      <w:pPr>
        <w:spacing w:after="120" w:line="276"/>
        <w:ind w:firstLine="709"/>
        <w:jc w:val="both"/>
      </w:pPr>
      <w:r>
        <w:t xml:space="preserve">Кредитор не основывает требование исключительно на просрочке передачи. Основанием является отсутствие выбора к установленному для него сроку при сохранении предусмотренной договором альтернативы.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основание требования</w:t>
      </w:r>
    </w:p>
    <w:p>
      <w:pPr>
        <w:spacing w:after="120" w:line="276"/>
        <w:ind w:firstLine="709"/>
        <w:jc w:val="both"/>
      </w:pPr>
      <w:r>
        <w:t xml:space="preserve">Статья 308.1 ГК РФ предусматривает альтернативное обязательство с выбором между согласованными действиями. Согласно пункту 1 статьи 320 ГК РФ при пропуске должником установленного срока выбора кредитор вправе потребовать соответствующего исполнения по своему выбору.</w:t>
      </w:r>
    </w:p>
    <w:p>
      <w:pPr>
        <w:spacing w:after="120" w:line="276"/>
        <w:ind w:firstLine="709"/>
        <w:jc w:val="both"/>
      </w:pPr>
      <w:r>
        <w:t xml:space="preserve">Предусмотренные условия соблюдены: обязательство является альтернативным, право выбора первоначально принадлежало Должнику, срок установлен и истёк, выбор не осуществлён ни сообщением, ни исполнением.</w:t>
      </w:r>
    </w:p>
    <w:p>
      <w:pPr>
        <w:spacing w:after="120" w:line="276"/>
        <w:ind w:firstLine="709"/>
        <w:jc w:val="both"/>
      </w:pPr>
      <w:r>
        <w:t xml:space="preserve">На этом основании Кредитор настоящим осуществляет выбор комплекта Б: [полное договорное обозначение]. Данный вариант полностью соответствует приложению [номер] к договору и не вводит новый предмет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Выбранный предмет</w:t>
      </w:r>
    </w:p>
    <w:p>
      <w:pPr>
        <w:spacing w:after="120" w:line="276"/>
        <w:ind w:firstLine="709"/>
        <w:jc w:val="both"/>
      </w:pPr>
      <w:r>
        <w:t xml:space="preserve">К передаче подлежит [количество] единиц [наименование, модель, комплектация]. Обязательные характеристики: [перечень со ссылкой на спецификацию]. Требования к упаковке, принадлежностям и документации определены пунктами [номера].</w:t>
      </w:r>
    </w:p>
    <w:p>
      <w:pPr>
        <w:spacing w:after="120" w:line="276"/>
        <w:ind w:firstLine="709"/>
        <w:jc w:val="both"/>
      </w:pPr>
      <w:r>
        <w:t xml:space="preserve">Договорная цена выбранного варианта составляет [сумма либо предусмотренный договором порядок определения]. Настоящее требование не изменяет цену односторонне. Состояние расчётов сторон по соответствующему обязательству: [подтверждённые сведения со ссылками на платёжные документы].</w:t>
      </w:r>
    </w:p>
    <w:p>
      <w:pPr>
        <w:spacing w:after="120" w:line="276"/>
        <w:ind w:firstLine="709"/>
        <w:jc w:val="both"/>
      </w:pPr>
      <w:r>
        <w:t xml:space="preserve">Документы, передаваемые вместе с оборудованием: [согласованный перечень]. Их состав не расширяется настоящим письмом по сравнению с договором. При наличии разночтений просим указать конкретное положение, на которое ссылается Должник.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Порядок исполнения</w:t>
      </w:r>
    </w:p>
    <w:p>
      <w:pPr>
        <w:spacing w:after="120" w:line="276"/>
        <w:ind w:firstLine="709"/>
        <w:jc w:val="both"/>
      </w:pPr>
      <w:r>
        <w:t xml:space="preserve">Передача осуществляется по адресу [адрес] в соответствии с пунктом [номер] договора. Уполномоченный получатель: [лицо или порядок определения представителя]. Контакт для организационного согласования: [сведения].</w:t>
      </w:r>
    </w:p>
    <w:p>
      <w:pPr>
        <w:spacing w:after="120" w:line="276"/>
        <w:ind w:firstLine="709"/>
        <w:jc w:val="both"/>
      </w:pPr>
      <w:r>
        <w:t xml:space="preserve">Просим исполнить обязательство [дата или срок с объяснением основания, учитывающим действующие договорные сроки]. Указанное требование предъявляется с учётом [описание состояния срока исполнения]. Оно не означает согласования изменения иных условий договора.</w:t>
      </w:r>
    </w:p>
    <w:p>
      <w:pPr>
        <w:spacing w:after="120" w:line="276"/>
        <w:ind w:firstLine="709"/>
        <w:jc w:val="both"/>
      </w:pPr>
      <w:r>
        <w:t xml:space="preserve">Для подготовки приёмки просим сообщить [организационные сведения, предусмотренные договором]. Кредитор готов обеспечить [конкретные действия по приёмке] в согласованном порядке. Эти действия не ставят исполнение в зависимость от новых условий, не предусмотренных договором.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Значение осуществлённого выбора</w:t>
      </w:r>
    </w:p>
    <w:p>
      <w:pPr>
        <w:spacing w:after="120" w:line="276"/>
        <w:ind w:firstLine="709"/>
        <w:jc w:val="both"/>
      </w:pPr>
      <w:r>
        <w:t xml:space="preserve">Пункт 2 статьи 308.1 ГК РФ предусматривает прекращение альтернативности после осуществления выбора. Настоящее письмо выражает определённое требование о выбранном исполнении, а не предложение продолжить переговоры между несколькими вариантами.</w:t>
      </w:r>
    </w:p>
    <w:p>
      <w:pPr>
        <w:spacing w:after="120" w:line="276"/>
        <w:ind w:firstLine="709"/>
        <w:jc w:val="both"/>
      </w:pPr>
      <w:r>
        <w:t xml:space="preserve">Передача другого предмета без предусмотренного законом или соглашением основания не рассматривается Кредитором как надлежащее исполнение выбранного обязательства. Возможные предложения об изменении предмета должны обсуждаться отдельно и не заменяют исполнение настоящего требования.</w:t>
      </w:r>
    </w:p>
    <w:p>
      <w:pPr>
        <w:spacing w:after="120" w:line="276"/>
        <w:ind w:firstLine="709"/>
        <w:jc w:val="both"/>
      </w:pPr>
      <w:r>
        <w:t xml:space="preserve">Если Должник считает, что выбор ранее состоялся своевременно, просим представить относящиеся к этому документы: содержание сообщения, дату, способ направления и подтверждение его доставки либо доказательства исполнения. Кредитор рассмотрит такие сведения применительно к договорному порядку.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Требования Кредитора</w:t>
      </w:r>
    </w:p>
    <w:p>
      <w:pPr>
        <w:spacing w:after="120" w:line="276"/>
        <w:ind w:firstLine="709"/>
        <w:jc w:val="both"/>
      </w:pPr>
      <w:r>
        <w:t xml:space="preserve">Просим:</w:t>
      </w:r>
    </w:p>
    <w:p>
      <w:pPr>
        <w:spacing w:after="120" w:line="276"/>
        <w:ind w:left="360" w:hanging="360"/>
        <w:jc w:val="both"/>
      </w:pPr>
      <w:r>
        <w:t xml:space="preserve">1. Передать комплект Б, определённый в разделе 5, в соответствии с договорными характеристиками и количеством.</w:t>
      </w:r>
    </w:p>
    <w:p>
      <w:pPr>
        <w:spacing w:after="120" w:line="276"/>
        <w:ind w:left="360" w:hanging="360"/>
        <w:jc w:val="both"/>
      </w:pPr>
      <w:r>
        <w:t xml:space="preserve">2. Соблюсти установленный договором порядок передачи и комплектования сопроводительной документацией.</w:t>
      </w:r>
    </w:p>
    <w:p>
      <w:pPr>
        <w:spacing w:after="120" w:line="276"/>
        <w:ind w:left="360" w:hanging="360"/>
        <w:jc w:val="both"/>
      </w:pPr>
      <w:r>
        <w:t xml:space="preserve">3. Сообщить организационные сведения, необходимые для приёмки.</w:t>
      </w:r>
    </w:p>
    <w:p>
      <w:pPr>
        <w:spacing w:after="120" w:line="276"/>
        <w:ind w:left="360" w:hanging="360"/>
        <w:jc w:val="both"/>
      </w:pPr>
      <w:r>
        <w:t xml:space="preserve">4. Направить мотивированный ответ по адресу [адрес или согласованный канал] с указанием фактического состояния исполнения.</w:t>
      </w:r>
    </w:p>
    <w:p>
      <w:pPr>
        <w:spacing w:after="120" w:line="276"/>
        <w:ind w:firstLine="709"/>
        <w:jc w:val="both"/>
      </w:pPr>
      <w:r>
        <w:t xml:space="preserve">При неисполнении Кредитор рассмотрит обращение за судебной защитой с требованием, соответствующим выбранному предмету. Вопросы ответственности за просрочку и иных последствий оцениваются отдельно исходя из договора, закона и подтверждённых обстоятельств.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Относящиеся к альтернативному обязательству положения договора.</w:t>
      </w:r>
    </w:p>
    <w:p>
      <w:pPr>
        <w:spacing w:after="120" w:line="276"/>
        <w:ind w:left="360" w:hanging="360"/>
        <w:jc w:val="both"/>
      </w:pPr>
      <w:r>
        <w:t xml:space="preserve">2. Спецификации согласованных вариантов.</w:t>
      </w:r>
    </w:p>
    <w:p>
      <w:pPr>
        <w:spacing w:after="120" w:line="276"/>
        <w:ind w:left="360" w:hanging="360"/>
        <w:jc w:val="both"/>
      </w:pPr>
      <w:r>
        <w:t xml:space="preserve">3. Переписка по вопросу выбора.</w:t>
      </w:r>
    </w:p>
    <w:p>
      <w:pPr>
        <w:spacing w:after="120" w:line="276"/>
        <w:ind w:left="360" w:hanging="360"/>
        <w:jc w:val="both"/>
      </w:pPr>
      <w:r>
        <w:t xml:space="preserve">4. Материалы проверки фактического исполнения.</w:t>
      </w:r>
    </w:p>
    <w:p>
      <w:pPr>
        <w:spacing w:after="120" w:line="276"/>
        <w:ind w:left="360" w:hanging="360"/>
        <w:jc w:val="both"/>
      </w:pPr>
      <w:r>
        <w:t xml:space="preserve">5. Документы о состоянии расчётов.</w:t>
      </w:r>
    </w:p>
    <w:p>
      <w:pPr>
        <w:spacing w:after="120" w:line="276"/>
        <w:ind w:left="360" w:hanging="360"/>
        <w:jc w:val="both"/>
      </w:pPr>
      <w:r>
        <w:t xml:space="preserve">6. Сведения для организации приёмки.</w:t>
      </w:r>
    </w:p>
    <w:p>
      <w:pPr>
        <w:spacing w:after="120" w:line="276"/>
        <w:ind w:left="360" w:hanging="360"/>
        <w:jc w:val="both"/>
      </w:pPr>
      <w:r>
        <w:t xml:space="preserve">7.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2026-11-06T22:22:43.043Z</dcterms:created>
  <dcterms:modified xsi:type="dcterms:W3CDTF">2026-11-06T22:22:43.043Z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