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w:t>
      </w:r>
    </w:p>
    <w:p>
      <w:pPr>
        <w:spacing w:after="0"/>
        <w:jc w:val="right"/>
      </w:pPr>
      <w:r>
        <w:t xml:space="preserve">Дело № [номер]</w:t>
      </w:r>
    </w:p>
    <w:p>
      <w:pPr>
        <w:spacing w:after="0"/>
        <w:jc w:val="right"/>
      </w:pPr>
      <w:r>
        <w:t xml:space="preserve">Истец: [наименование, ОГРН, ИНН, адрес]</w:t>
      </w:r>
    </w:p>
    <w:p>
      <w:pPr>
        <w:spacing w:after="0"/>
        <w:jc w:val="right"/>
      </w:pPr>
      <w:r>
        <w:t xml:space="preserve">Ответчик: [наименование, ОГРН, ИНН, адрес]</w:t>
      </w:r>
    </w:p>
    <w:p>
      <w:pPr>
        <w:spacing w:after="0"/>
        <w:jc w:val="right"/>
      </w:pPr>
      <w:r>
        <w:t xml:space="preserve">Представитель ответчика: [ФИО, полномочия, контакты]</w:t>
      </w:r>
    </w:p>
    <w:p>
      <w:pPr>
        <w:keepNext/>
        <w:spacing w:after="240" w:before="240"/>
        <w:ind w:firstLine="0"/>
        <w:jc w:val="center"/>
      </w:pPr>
      <w:r>
        <w:rPr>
          <w:b/>
          <w:bCs/>
          <w:sz w:val="32"/>
          <w:szCs w:val="32"/>
        </w:rPr>
        <w:t xml:space="preserve">ПИСЬМЕННЫЕ ВОЗРАЖЕНИЯ</w:t>
      </w:r>
    </w:p>
    <w:p>
      <w:pPr>
        <w:keepNext/>
        <w:spacing w:after="160" w:before="200"/>
        <w:ind w:firstLine="0"/>
        <w:jc w:val="center"/>
      </w:pPr>
      <w:r>
        <w:rPr>
          <w:b/>
          <w:bCs/>
        </w:rPr>
        <w:t xml:space="preserve">против признания договора недействительным в полном объёме</w:t>
      </w:r>
    </w:p>
    <w:p>
      <w:pPr>
        <w:spacing w:after="120" w:line="276"/>
        <w:ind w:firstLine="709"/>
        <w:jc w:val="both"/>
      </w:pPr>
      <w:r>
        <w:t xml:space="preserve">Истец просит признать недействительным договор поставки от [дата] № [номер] и применить последствия в виде [точное содержание требования]. Основанием назван пункт [номер], предусматривающий [точный текст изменения срока исковой давности].</w:t>
      </w:r>
    </w:p>
    <w:p>
      <w:pPr>
        <w:spacing w:after="120" w:line="276"/>
        <w:ind w:firstLine="709"/>
        <w:jc w:val="both"/>
      </w:pPr>
      <w:r>
        <w:t xml:space="preserve">Ответчик возражает против распространения предполагаемого дефекта указанного положения на весь договор. Даже при установлении судом недействительности этого пункта обстоятельства дела подтверждают возможность сохранения основной сделки по статье 180 ГК РФ. Данный довод не является признанием требований истца в полном объёме.</w:t>
      </w:r>
    </w:p>
    <w:p>
      <w:pPr>
        <w:spacing w:after="120" w:line="276"/>
        <w:ind w:firstLine="709"/>
        <w:jc w:val="both"/>
      </w:pPr>
      <w:r>
        <w:rPr>
          <w:b/>
          <w:bCs/>
        </w:rPr>
        <w:t xml:space="preserve">1. Пределы заявленного основания</w:t>
      </w:r>
    </w:p>
    <w:p>
      <w:pPr>
        <w:spacing w:after="120" w:line="276"/>
        <w:ind w:firstLine="709"/>
        <w:jc w:val="both"/>
      </w:pPr>
      <w:r>
        <w:t xml:space="preserve">В иске не указано самостоятельного нарушения применительно к согласованию предмета, количества и цены товара. Доводы истца относятся к [указать конкретное содержание спорного пункта и страницы иска].</w:t>
      </w:r>
    </w:p>
    <w:p>
      <w:pPr>
        <w:spacing w:after="120" w:line="276"/>
        <w:ind w:firstLine="709"/>
        <w:jc w:val="both"/>
      </w:pPr>
      <w:r>
        <w:t xml:space="preserve">Статья 198 ГК РФ не допускает изменения соглашением сторон сроков исковой давности и порядка их исчисления. Ответчик не основывает настоящую защиту на применении договорного сокращения срока. Вместе с тем нарушение, относящееся к такой оговорке, само по себе не подтверждает невозможность существования остальных условий сделки.</w:t>
      </w:r>
    </w:p>
    <w:p>
      <w:pPr>
        <w:spacing w:after="120" w:line="276"/>
        <w:ind w:firstLine="709"/>
        <w:jc w:val="both"/>
      </w:pPr>
      <w:r>
        <w:rPr>
          <w:b/>
          <w:bCs/>
        </w:rPr>
        <w:t xml:space="preserve">2. Самостоятельность основного соглашения</w:t>
      </w:r>
    </w:p>
    <w:p>
      <w:pPr>
        <w:spacing w:after="120" w:line="276"/>
        <w:ind w:firstLine="709"/>
        <w:jc w:val="both"/>
      </w:pPr>
      <w:r>
        <w:t xml:space="preserve">Предмет договора определён в спецификации от [дата] № [номер]: [наименование, количество и характеристики товара]. Цена составляет [сумма] рублей. Срок передачи и порядок оплаты установлены пунктами [номера]. Ни одно из этих условий не ставит объём исполнения или цену в зависимость от применения пункта [номер].</w:t>
      </w:r>
    </w:p>
    <w:p>
      <w:pPr>
        <w:spacing w:after="120" w:line="276"/>
        <w:ind w:firstLine="709"/>
        <w:jc w:val="both"/>
      </w:pPr>
      <w:r>
        <w:t xml:space="preserve">Основные коммерческие условия согласованы посредством [предложение, переписка, протокол] от [дата], что подтверждается [том, листы либо приложения]. Спорная оговорка включена на стадии [подтверждённое обстоятельство]. В материалах переговоров отсутствует указание на то, что без изменения исковой давности стороны отказались бы от поставки; напротив, [конкретное доказательство самостоятельного интереса к сделке].</w:t>
      </w:r>
    </w:p>
    <w:p>
      <w:pPr>
        <w:spacing w:after="120" w:line="276"/>
        <w:ind w:firstLine="709"/>
        <w:jc w:val="both"/>
      </w:pPr>
      <w:r>
        <w:t xml:space="preserve">После исключения пункта [номер] предмет, количество, цена и порядок исполнения остаются определёнными. Для их применения не требуется устанавливать новую цену, заменять предмет или возлагать на сторону дополнительное встречное предоставление.</w:t>
      </w:r>
    </w:p>
    <w:p>
      <w:pPr>
        <w:spacing w:after="120" w:line="276"/>
        <w:ind w:firstLine="709"/>
        <w:jc w:val="both"/>
      </w:pPr>
      <w:r>
        <w:rPr>
          <w:b/>
          <w:bCs/>
        </w:rPr>
        <w:t xml:space="preserve">3. Доказательства сохранения хозяйственной цели</w:t>
      </w:r>
    </w:p>
    <w:p>
      <w:pPr>
        <w:spacing w:after="120" w:line="276"/>
        <w:ind w:firstLine="709"/>
        <w:jc w:val="both"/>
      </w:pPr>
      <w:r>
        <w:t xml:space="preserve">Товар передан истцу по [документ, дата, номер] и принят [кем, на каком основании]. Оплата произведена по [платёжные документы] с назначением [назначение]. Документы [перечень] подтверждают использование товара для [цель, установленная материалами дела].</w:t>
      </w:r>
    </w:p>
    <w:p>
      <w:pPr>
        <w:spacing w:after="120" w:line="276"/>
        <w:ind w:firstLine="709"/>
        <w:jc w:val="both"/>
      </w:pPr>
      <w:r>
        <w:t xml:space="preserve">Указанные факты приводятся не как основание легализовать недопустимое условие, а как доказательства самостоятельной цели основного обмена. Исполнение происходило по положениям о поставке и оплате, без применения спорного сокращения исковой давности.</w:t>
      </w:r>
    </w:p>
    <w:p>
      <w:pPr>
        <w:spacing w:after="120" w:line="276"/>
        <w:ind w:firstLine="709"/>
        <w:jc w:val="both"/>
      </w:pPr>
      <w:r>
        <w:t xml:space="preserve">Ссылка истца на [конкретный документ или довод о неотделимости] не подтверждает зависимость сделки от спорного пункта, поскольку [ответ с указанием доказательств]. Предложенное истцом последствие затрагивает согласованные и исполненные обязанности, нарушение закона применительно к которым им не обосновано.</w:t>
      </w:r>
    </w:p>
    <w:p>
      <w:pPr>
        <w:spacing w:after="120" w:line="276"/>
        <w:ind w:firstLine="709"/>
        <w:jc w:val="both"/>
      </w:pPr>
      <w:r>
        <w:rPr>
          <w:b/>
          <w:bCs/>
        </w:rPr>
        <w:t xml:space="preserve">4. Применение статьи 180 ГК РФ</w:t>
      </w:r>
    </w:p>
    <w:p>
      <w:pPr>
        <w:spacing w:after="120" w:line="276"/>
        <w:ind w:firstLine="709"/>
        <w:jc w:val="both"/>
      </w:pPr>
      <w:r>
        <w:t xml:space="preserve">В соответствии со статьёй 180 ГК РФ недействительность части сделки не влечёт недействительности остальных частей при установленной возможности совершения сделки без дефектного положения. Пункт 100 постановления Пленума ВС РФ от 23.06.2015 № 25 требует мотивировать такой вывод и не допускает навязывания сторонам договора, который они не намеревались заключать.</w:t>
      </w:r>
    </w:p>
    <w:p>
      <w:pPr>
        <w:spacing w:after="120" w:line="276"/>
        <w:ind w:firstLine="709"/>
        <w:jc w:val="both"/>
      </w:pPr>
      <w:r>
        <w:t xml:space="preserve">В рассматриваемом случае сохранение поставки отвечает первоначально согласованным предмету и цене. Законный порядок исковой давности применяется независимо от недопустимой оговорки. Устранение пункта [номер] не создаёт новую модель обмена и не изменяет состав предоставлений.</w:t>
      </w:r>
    </w:p>
    <w:p>
      <w:pPr>
        <w:spacing w:after="120" w:line="276"/>
        <w:ind w:firstLine="709"/>
        <w:jc w:val="both"/>
      </w:pPr>
      <w:r>
        <w:rPr>
          <w:b/>
          <w:bCs/>
        </w:rPr>
        <w:t xml:space="preserve">5. Пределы требуемого возврата</w:t>
      </w:r>
    </w:p>
    <w:p>
      <w:pPr>
        <w:spacing w:after="120" w:line="276"/>
        <w:ind w:firstLine="709"/>
        <w:jc w:val="both"/>
      </w:pPr>
      <w:r>
        <w:t xml:space="preserve">Истец требует возвратить [сумма] рублей, перечисленных в оплату [товар]. По платёжным документам эта сумма относится к основной поставке, а не к исполнению спорной оговорки. Самостоятельных платежей во исполнение пункта [номер] не производилось, что подтверждается [документы и расчёт].</w:t>
      </w:r>
    </w:p>
    <w:p>
      <w:pPr>
        <w:spacing w:after="120" w:line="276"/>
        <w:ind w:firstLine="709"/>
        <w:jc w:val="both"/>
      </w:pPr>
      <w:r>
        <w:t xml:space="preserve">Поэтому вывод о возврате всей цены не следует из названного истцом дефекта. При сохранении основной сделки вопрос о её исполнении и расчётах должен оцениваться по относящимся к ней условиям, с учётом отдельно заявленных и доказанных оснований.</w:t>
      </w:r>
    </w:p>
    <w:p>
      <w:pPr>
        <w:spacing w:after="120" w:line="276"/>
        <w:ind w:firstLine="709"/>
        <w:jc w:val="both"/>
      </w:pPr>
      <w:r>
        <w:t xml:space="preserve">На основании статей 65, 71, 81 АПК РФ, статей 180 и 198 ГК РФ, пункта 100 постановления Пленума ВС РФ от 23.06.2015 № 25 прошу:</w:t>
      </w:r>
    </w:p>
    <w:p>
      <w:pPr>
        <w:spacing w:after="120" w:line="276"/>
        <w:ind w:left="360" w:hanging="360"/>
        <w:jc w:val="both"/>
      </w:pPr>
      <w:r>
        <w:t xml:space="preserve">1. Приобщить настоящие возражения и приложения.</w:t>
      </w:r>
    </w:p>
    <w:p>
      <w:pPr>
        <w:spacing w:after="120" w:line="276"/>
        <w:ind w:left="360" w:hanging="360"/>
        <w:jc w:val="both"/>
      </w:pPr>
      <w:r>
        <w:t xml:space="preserve">2. Отказать в требовании о признании договора от [дата] № [номер] недействительным в полном объёме по указанному истцом основанию.</w:t>
      </w:r>
    </w:p>
    <w:p>
      <w:pPr>
        <w:spacing w:after="120" w:line="276"/>
        <w:ind w:left="360" w:hanging="360"/>
        <w:jc w:val="both"/>
      </w:pPr>
      <w:r>
        <w:t xml:space="preserve">3. Отказать в требовании [точное содержание последствий], основанном на недействительности всего договора.</w:t>
      </w:r>
    </w:p>
    <w:p>
      <w:pPr>
        <w:spacing w:after="120" w:line="276"/>
        <w:ind w:firstLine="709"/>
        <w:jc w:val="both"/>
      </w:pPr>
      <w:r>
        <w:t xml:space="preserve">Приложения:</w:t>
      </w:r>
    </w:p>
    <w:p>
      <w:pPr>
        <w:spacing w:after="120" w:line="276"/>
        <w:ind w:left="360" w:hanging="360"/>
        <w:jc w:val="both"/>
      </w:pPr>
      <w:r>
        <w:t xml:space="preserve">1. Договор и спецификации.</w:t>
      </w:r>
    </w:p>
    <w:p>
      <w:pPr>
        <w:spacing w:after="120" w:line="276"/>
        <w:ind w:left="360" w:hanging="360"/>
        <w:jc w:val="both"/>
      </w:pPr>
      <w:r>
        <w:t xml:space="preserve">2. Материалы согласования основных условий и спорного пункта.</w:t>
      </w:r>
    </w:p>
    <w:p>
      <w:pPr>
        <w:spacing w:after="120" w:line="276"/>
        <w:ind w:left="360" w:hanging="360"/>
        <w:jc w:val="both"/>
      </w:pPr>
      <w:r>
        <w:t xml:space="preserve">3. Документы передачи, использования и оплаты товара.</w:t>
      </w:r>
    </w:p>
    <w:p>
      <w:pPr>
        <w:spacing w:after="120" w:line="276"/>
        <w:ind w:left="360" w:hanging="360"/>
        <w:jc w:val="both"/>
      </w:pPr>
      <w:r>
        <w:t xml:space="preserve">4. Расчёт исполнения с назначением каждого платежа.</w:t>
      </w:r>
    </w:p>
    <w:p>
      <w:pPr>
        <w:spacing w:after="120" w:line="276"/>
        <w:ind w:left="360" w:hanging="360"/>
        <w:jc w:val="both"/>
      </w:pPr>
      <w:r>
        <w:t xml:space="preserve">5. Подтверждение направления возражений и приложений другим участникам.</w:t>
      </w:r>
    </w:p>
    <w:p>
      <w:pPr>
        <w:spacing w:after="120" w:line="276"/>
        <w:ind w:left="360" w:hanging="360"/>
        <w:jc w:val="both"/>
      </w:pPr>
      <w:r>
        <w:t xml:space="preserve">6. Документ о полномочиях представителя, если не представлен ранее.</w:t>
      </w:r>
    </w:p>
    <w:p>
      <w:pPr>
        <w:spacing w:after="120" w:line="276"/>
        <w:ind w:firstLine="709"/>
        <w:jc w:val="both"/>
      </w:pPr>
      <w:r>
        <w:t xml:space="preserve">[Дата]</w:t>
      </w:r>
    </w:p>
    <w:p>
      <w:pPr>
        <w:spacing w:after="120" w:line="276"/>
        <w:ind w:firstLine="709"/>
        <w:jc w:val="both"/>
      </w:pPr>
      <w:r>
        <w:t xml:space="preserve">[Должность, ФИО, подпись]</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2026-11-06T22:22:45.826Z</dcterms:created>
  <dcterms:modified xsi:type="dcterms:W3CDTF">2026-11-06T22:22:45.826Z</dcterms:modified>
</cp:coreProperties>
</file>

<file path=docProps/custom.xml><?xml version="1.0" encoding="utf-8"?>
<Properties xmlns="http://schemas.openxmlformats.org/officeDocument/2006/custom-properties" xmlns:vt="http://schemas.openxmlformats.org/officeDocument/2006/docPropsVTypes"/>
</file>