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rFonts w:ascii="Calibri" w:hAnsi="Calibri"/>
          <w:b/>
          <w:color w:val="111111"/>
          <w:sz w:val="32"/>
        </w:rPr>
        <w:t>СОГЛАСИЕ НА ОБРАБОТКУ ПЕРСОНАЛЬНЫХ ДАННЫХ ПОЛЬЗОВАТЕЛЯ</w:t>
        <w:br/>
        <w:t>(ФОРМА ВОЛЕИЗЪЯВЛЕНИЯ)</w:t>
      </w:r>
    </w:p>
    <w:p>
      <w:pPr>
        <w:spacing w:after="360"/>
        <w:jc w:val="center"/>
      </w:pPr>
      <w:r>
        <w:rPr>
          <w:i/>
          <w:color w:val="555555"/>
          <w:sz w:val="20"/>
        </w:rPr>
        <w:t>г. Москва                                                                            «08» октября 2026 г.</w:t>
      </w:r>
    </w:p>
    <w:p>
      <w:pPr>
        <w:spacing w:after="120" w:line="276" w:lineRule="auto"/>
      </w:pPr>
      <w:r>
        <w:rPr>
          <w:rFonts w:ascii="Calibri" w:hAnsi="Calibri"/>
          <w:sz w:val="21"/>
        </w:rPr>
        <w:t>Я, субъект персональных данных, регистрируясь, авторизуясь или формируя электронный путевой лист на веб-сайтах https://экспертт.рф (включая все поддомены вида *.экспертт.рф, Punycode: https://xn--e1ajpfcja5f.xn--p1ai), https://эксперттакси.рф (включая все поддомены вида *.эксперттакси.рф, Punycode: https://xn--80ajkfc1aiffha9j.xn--p1ai), в веб-кабинете CRM, в мобильных приложениях для Android или iOS, а также в официальных чат-ботах, действуя свободно, своей волей и в своем интересе, в соответствии со статьей 9 Федерального закона от 27.07.2006 № 152-ФЗ «О персональных данных», даю свое конкретное, предметное, информированное, сознательное и однозначное согласие Индивидуальному предпринимателю Королеву Андрею Олеговичу (ОГРНИП 312774624900010, ИНН 771575016058) (далее — «Оператор») на обработку моих персональных данных на следующих условиях:</w:t>
      </w:r>
    </w:p>
    <w:p>
      <w:pPr>
        <w:keepNext/>
        <w:spacing w:before="280" w:after="80"/>
      </w:pPr>
      <w:r>
        <w:rPr>
          <w:rFonts w:ascii="Calibri" w:hAnsi="Calibri"/>
          <w:b/>
          <w:color w:val="003366"/>
          <w:sz w:val="24"/>
        </w:rPr>
        <w:t>1. ПЕРЕЧЕНЬ ОБРАБАТЫВАЕМЫХ ПЕРСОНАЛЬНЫХ ДАННЫХ</w:t>
      </w:r>
    </w:p>
    <w:p>
      <w:pPr>
        <w:spacing w:after="120" w:line="276" w:lineRule="auto"/>
      </w:pPr>
      <w:r>
        <w:rPr>
          <w:rFonts w:ascii="Calibri" w:hAnsi="Calibri"/>
          <w:sz w:val="21"/>
        </w:rPr>
        <w:t>Настоящее согласие распространяется на следующие категории персональных данных:</w:t>
        <w:br/>
        <w:t>1.1. Фамилия, имя, отчество;</w:t>
        <w:br/>
        <w:t>1.2. Пол, дата и место рождения, гражданство;</w:t>
        <w:br/>
        <w:t>1.3. Паспортные данные (серия, номер, орган, выдавший документ, дата выдачи, код подразделения) и скан-копии страниц паспорта;</w:t>
        <w:br/>
        <w:t>1.4. Данные водительского удостоверения (серия, номер, разрешенные категории ТС, дата выдачи, окончание срока действия, стаж) и скан-копии ВУ;</w:t>
        <w:br/>
        <w:t>1.5. Страховой номер индивидуального лицевого счета (СНИЛС);</w:t>
        <w:br/>
        <w:t>1.6. Идентификационный номер налогоплательщика (ИНН) и сведения о применении налогового режима «Налог на профессиональный доход» (самозанятость);</w:t>
        <w:br/>
        <w:t>1.7. Номер мобильного телефона и адрес электронной почты;</w:t>
        <w:br/>
        <w:t>1.8. Адрес регистрации по месту жительства и адрес фактического проживания;</w:t>
        <w:br/>
        <w:t>1.9. Сведения о транспортных средствах (марка, модель, государственный регистрационный знак, VIN, номер свидетельства о регистрации ТС (СТС), данные полисов ОСАГО/ОСГОП, номер записи в реестре перевозчиков легковым такси);</w:t>
        <w:br/>
        <w:t>1.10. Данные геолокации (GPS/ГЛОНАСС координаты) мобильного устройства в момент открытия смены, оформления путевого листа и прохождения обязательных процедур контроля;</w:t>
        <w:br/>
        <w:t>1.11. Технические данные пользовательского устройства (IP-адрес, тип браузера, cookies, уникальные цифровые идентификаторы оборудования, данные сервиса Яндекс Метрика).</w:t>
      </w:r>
    </w:p>
    <w:p>
      <w:pPr>
        <w:keepNext/>
        <w:spacing w:before="280" w:after="80"/>
      </w:pPr>
      <w:r>
        <w:rPr>
          <w:rFonts w:ascii="Calibri" w:hAnsi="Calibri"/>
          <w:b/>
          <w:color w:val="003366"/>
          <w:sz w:val="24"/>
        </w:rPr>
        <w:t>2. ЦЕЛИ ОБРАБОТКИ ПЕРСОНАЛЬНЫХ ДАННЫХ</w:t>
      </w:r>
    </w:p>
    <w:p>
      <w:pPr>
        <w:spacing w:after="120" w:line="276" w:lineRule="auto"/>
      </w:pPr>
      <w:r>
        <w:rPr>
          <w:rFonts w:ascii="Calibri" w:hAnsi="Calibri"/>
          <w:sz w:val="21"/>
        </w:rPr>
        <w:t>Обработка персональных данных осуществляется в целях:</w:t>
        <w:br/>
        <w:t>2.1. Регистрации и поддержания функционала учетной записи в CRM-системе и мобильных приложениях;</w:t>
        <w:br/>
        <w:t>2.2. Формирования электронных путевых листов (ЭПЛ), передачи титулов в государственную информационную систему ГИС ЭПД Министерства транспорта РФ в соответствии с требованиями Федерального закона № 259-ФЗ, Федерального закона № 580-ФЗ и Приказа Минтранса № 390;</w:t>
        <w:br/>
        <w:t>2.3. Взаимодействия с аккредитованными Минтрансом РФ Операторами ИС ЭПД (Операторами ЭДО);</w:t>
        <w:br/>
        <w:t>2.4. Информационного обмена с диспетчерскими системами и платформой заказов ООО «Яндекс» (сервис Яндекс Про);</w:t>
        <w:br/>
        <w:t>2.5. Проверки транспортных средств и водителей по базам данных штрафов ГИБДД МВД России и государственным реестрам такси;</w:t>
        <w:br/>
        <w:t>2.6. Проведения финансовых расчетов, фиксации оплаты акцепта и абонентских подписок с использованием платежной инфраструктуры АО «Точка Банк»;</w:t>
        <w:br/>
        <w:t>2.7. Направления служебных и сервисных уведомлений, связанных с исполнением договора и статусами документов.</w:t>
      </w:r>
    </w:p>
    <w:p>
      <w:pPr>
        <w:keepNext/>
        <w:spacing w:before="280" w:after="80"/>
      </w:pPr>
      <w:r>
        <w:rPr>
          <w:rFonts w:ascii="Calibri" w:hAnsi="Calibri"/>
          <w:b/>
          <w:color w:val="003366"/>
          <w:sz w:val="24"/>
        </w:rPr>
        <w:t>3. ПЕРЕЧЕНЬ ДЕЙСТВИЙ И ПЕРЕДАЧА ТРЕТЬИМ ЛИЦАМ</w:t>
      </w:r>
    </w:p>
    <w:p>
      <w:pPr>
        <w:spacing w:after="120" w:line="276" w:lineRule="auto"/>
      </w:pPr>
      <w:r>
        <w:rPr>
          <w:rFonts w:ascii="Calibri" w:hAnsi="Calibri"/>
          <w:sz w:val="21"/>
        </w:rPr>
        <w:t>3.1. В рамках настоящего согласия Оператору предоставляется право осуществлять следующие действия: сбор, запись, систематизацию, накопление, хранение, уточнение (обновление, изменение), извлечение, использование, передачу (предоставление, доступ) третьим лицам, блокирование, удаление, уничтожение персональных данных с использованием средств автоматизации или без них.</w:t>
      </w:r>
    </w:p>
    <w:p>
      <w:pPr>
        <w:spacing w:after="120" w:line="276" w:lineRule="auto"/>
      </w:pPr>
      <w:r>
        <w:rPr>
          <w:rFonts w:ascii="Calibri" w:hAnsi="Calibri"/>
          <w:sz w:val="21"/>
        </w:rPr>
        <w:t>3.2. Я даю согласие на передачу моих персональных данных следующим категориям третьих лиц:</w:t>
        <w:br/>
        <w:t>— Аккредитованным Операторам ИС ЭПД (включая СКБ Контур, Такском, Калуга Астрал и др.) — для отправки ЭПЛ в ГИС ЭПД;</w:t>
        <w:br/>
        <w:t>— ООО «Яндекс» (ИНН 7736207543) — для синхронизации водительских профилей в Яндекс Про;</w:t>
        <w:br/>
        <w:t>— АО «Точка Банк» — для обработки платежных операций;</w:t>
        <w:br/>
        <w:t>— Сервисам отправки сообщений (SMS, мессенджеры Telegram, WhatsApp, MAX).</w:t>
      </w:r>
    </w:p>
    <w:p>
      <w:pPr>
        <w:keepNext/>
        <w:spacing w:before="280" w:after="80"/>
      </w:pPr>
      <w:r>
        <w:rPr>
          <w:rFonts w:ascii="Calibri" w:hAnsi="Calibri"/>
          <w:b/>
          <w:color w:val="003366"/>
          <w:sz w:val="24"/>
        </w:rPr>
        <w:t>4. СРОК ДЕЙСТВИЯ И ПОРЯДОК ОТЗЫВА</w:t>
      </w:r>
    </w:p>
    <w:p>
      <w:pPr>
        <w:spacing w:after="120" w:line="276" w:lineRule="auto"/>
      </w:pPr>
      <w:r>
        <w:rPr>
          <w:rFonts w:ascii="Calibri" w:hAnsi="Calibri"/>
          <w:sz w:val="21"/>
        </w:rPr>
        <w:t>4.1. Настоящее согласие вступает в силу с момента проставления отметки («галочки») в веб-интерфейсе или мобильном приложении и действует в течение всего периода использования Платформы до момента отзыва согласия.</w:t>
      </w:r>
    </w:p>
    <w:p>
      <w:pPr>
        <w:spacing w:after="120" w:line="276" w:lineRule="auto"/>
      </w:pPr>
      <w:r>
        <w:rPr>
          <w:rFonts w:ascii="Calibri" w:hAnsi="Calibri"/>
          <w:sz w:val="21"/>
        </w:rPr>
        <w:t>4.2. Согласие может быть отозвано мной в любой момент путем направления письменного заявления на адрес электронной почты Оператора: legal@экспертт.рф.</w:t>
      </w:r>
    </w:p>
    <w:p>
      <w:pPr>
        <w:spacing w:after="120" w:line="276" w:lineRule="auto"/>
      </w:pPr>
      <w:r>
        <w:rPr>
          <w:rFonts w:ascii="Calibri" w:hAnsi="Calibri"/>
          <w:sz w:val="21"/>
        </w:rPr>
        <w:t>4.3. Я проинформирован(а) о том, что в случае отзыва настоящего согласия Оператор вправе продолжить обработку персональных данных без согласия при наличии оснований, предусмотренных пунктами 2–11 части 1 статьи 6 Федерального закона № 152-ФЗ, в частности — в целях обязательного архивного хранения сформированных путевых листов в течение 5 (пяти) лет в соответствии с законодательством РФ об автомобильном транспорте.</w:t>
      </w:r>
    </w:p>
    <w:p>
      <w:pPr>
        <w:keepNext/>
        <w:spacing w:before="280" w:after="80"/>
      </w:pPr>
      <w:r>
        <w:rPr>
          <w:rFonts w:ascii="Calibri" w:hAnsi="Calibri"/>
          <w:b/>
          <w:color w:val="003366"/>
          <w:sz w:val="24"/>
        </w:rPr>
        <w:t>РЕКВИЗИТЫ ОПЕРАТОРА СЕРВИСА / ЛИЦЕНЗИАРА</w:t>
      </w:r>
    </w:p>
    <w:p>
      <w:pPr>
        <w:spacing w:after="240" w:line="276" w:lineRule="auto"/>
      </w:pPr>
      <w:r>
        <w:rPr>
          <w:rFonts w:ascii="Calibri" w:hAnsi="Calibri"/>
          <w:sz w:val="21"/>
        </w:rPr>
        <w:t>Индивидуальный предприниматель Королев Андрей Олегович</w:t>
        <w:br/>
        <w:t>ИНН: 771575016058</w:t>
        <w:br/>
        <w:t>ОГРНИП: 312774624900010</w:t>
        <w:br/>
        <w:t>Банковские реквизиты: Расчетный счет в АО «Точка Банк»</w:t>
        <w:br/>
        <w:t>Сетевые ресурсы Сервиса: https://экспертт.рф (*.экспертт.рф, Punycode: https://xn--e1ajpfcja5f.xn--p1ai), https://эксперттакси.рф (*.эксперттакси.рф, Punycode: https://xn--80ajkfc1aiffha9j.xn--p1ai)</w:t>
        <w:br/>
        <w:t>Контакты службы поддержки: support@экспертт.рф</w:t>
        <w:br/>
        <w:t>Контакты по вопросам персональных данных и юридических обращений: legal@экспертт.рф</w:t>
      </w:r>
    </w:p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22222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